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rPr>
        <w:id w:val="-13540491"/>
        <w:docPartObj>
          <w:docPartGallery w:val="Cover Pages"/>
          <w:docPartUnique/>
        </w:docPartObj>
      </w:sdtPr>
      <w:sdtEndPr>
        <w:rPr>
          <w:sz w:val="20"/>
        </w:rPr>
      </w:sdtEndPr>
      <w:sdtContent>
        <w:p w14:paraId="38BCDCA9" w14:textId="01F013B0" w:rsidR="00E60FA5" w:rsidRPr="00224F2A" w:rsidRDefault="004A653F">
          <w:pPr>
            <w:rPr>
              <w:rFonts w:cs="Arial"/>
            </w:rPr>
          </w:pPr>
          <w:r>
            <w:rPr>
              <w:rFonts w:cs="Arial"/>
              <w:noProof/>
            </w:rPr>
            <w:drawing>
              <wp:anchor distT="0" distB="0" distL="114300" distR="114300" simplePos="0" relativeHeight="251664384" behindDoc="0" locked="0" layoutInCell="1" allowOverlap="1" wp14:anchorId="722FFD2F" wp14:editId="0EDEF3CF">
                <wp:simplePos x="0" y="0"/>
                <wp:positionH relativeFrom="column">
                  <wp:posOffset>-914401</wp:posOffset>
                </wp:positionH>
                <wp:positionV relativeFrom="paragraph">
                  <wp:posOffset>-437322</wp:posOffset>
                </wp:positionV>
                <wp:extent cx="7812157" cy="10109899"/>
                <wp:effectExtent l="0" t="0" r="0" b="0"/>
                <wp:wrapNone/>
                <wp:docPr id="106474451" name="Picture 1" descr="A white cover with several wind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4451" name="Picture 1" descr="A white cover with several window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6915" cy="10116057"/>
                        </a:xfrm>
                        <a:prstGeom prst="rect">
                          <a:avLst/>
                        </a:prstGeom>
                      </pic:spPr>
                    </pic:pic>
                  </a:graphicData>
                </a:graphic>
                <wp14:sizeRelH relativeFrom="page">
                  <wp14:pctWidth>0</wp14:pctWidth>
                </wp14:sizeRelH>
                <wp14:sizeRelV relativeFrom="page">
                  <wp14:pctHeight>0</wp14:pctHeight>
                </wp14:sizeRelV>
              </wp:anchor>
            </w:drawing>
          </w:r>
        </w:p>
        <w:p w14:paraId="004EE61F" w14:textId="704D0733" w:rsidR="00E60FA5" w:rsidRPr="00224F2A" w:rsidRDefault="00E60FA5">
          <w:pPr>
            <w:spacing w:after="160" w:line="259" w:lineRule="auto"/>
            <w:rPr>
              <w:rFonts w:cs="Arial"/>
              <w:sz w:val="20"/>
            </w:rPr>
          </w:pPr>
          <w:r w:rsidRPr="00224F2A">
            <w:rPr>
              <w:rFonts w:cs="Arial"/>
              <w:sz w:val="20"/>
            </w:rPr>
            <w:br w:type="page"/>
          </w:r>
        </w:p>
      </w:sdtContent>
    </w:sdt>
    <w:p w14:paraId="642486D4" w14:textId="77777777" w:rsidR="00C35B4E" w:rsidRPr="00224F2A" w:rsidRDefault="00C35B4E" w:rsidP="00C35B4E">
      <w:pPr>
        <w:rPr>
          <w:rFonts w:cs="Arial"/>
        </w:rPr>
      </w:pPr>
    </w:p>
    <w:p w14:paraId="2C7D30E9" w14:textId="6C0E8848" w:rsidR="00C35B4E" w:rsidRPr="00224F2A" w:rsidRDefault="00913FF6" w:rsidP="00C35B4E">
      <w:pPr>
        <w:pStyle w:val="VSComment"/>
        <w:rPr>
          <w:rFonts w:ascii="Arial" w:hAnsi="Arial" w:cs="Arial"/>
        </w:rPr>
      </w:pPr>
      <w:r w:rsidRPr="00224F2A">
        <w:rPr>
          <w:rFonts w:ascii="Arial" w:hAnsi="Arial" w:cs="Arial"/>
        </w:rPr>
        <w:t>MITREX</w:t>
      </w:r>
      <w:r w:rsidR="00C35B4E" w:rsidRPr="00224F2A">
        <w:rPr>
          <w:rFonts w:ascii="Arial" w:hAnsi="Arial" w:cs="Arial"/>
        </w:rPr>
        <w:t xml:space="preserve"> Spec Note: This master specification is written to include SPEC NOTES noted as “</w:t>
      </w:r>
      <w:r w:rsidRPr="00224F2A">
        <w:rPr>
          <w:rFonts w:ascii="Arial" w:hAnsi="Arial" w:cs="Arial"/>
        </w:rPr>
        <w:t>MITREX</w:t>
      </w:r>
      <w:r w:rsidR="00C35B4E" w:rsidRPr="00224F2A">
        <w:rPr>
          <w:rFonts w:ascii="Arial" w:hAnsi="Arial" w:cs="Arial"/>
        </w:rPr>
        <w:t xml:space="preserve"> Spec Note” </w:t>
      </w:r>
      <w:proofErr w:type="gramStart"/>
      <w:r w:rsidR="00C35B4E" w:rsidRPr="00224F2A">
        <w:rPr>
          <w:rFonts w:ascii="Arial" w:hAnsi="Arial" w:cs="Arial"/>
        </w:rPr>
        <w:t>in order to</w:t>
      </w:r>
      <w:proofErr w:type="gramEnd"/>
      <w:r w:rsidR="00C35B4E" w:rsidRPr="00224F2A">
        <w:rPr>
          <w:rFonts w:ascii="Arial" w:hAnsi="Arial" w:cs="Arial"/>
        </w:rPr>
        <w:t xml:space="preserve"> assist designers in their decision-making process. SPEC NOTES precede the text to which they apply. This section should serve as a guideline only and should be edited by a knowledgeable person to meet the requirements of each specific project.</w:t>
      </w:r>
    </w:p>
    <w:p w14:paraId="59CA2D84" w14:textId="77777777" w:rsidR="00C35B4E" w:rsidRPr="00224F2A" w:rsidRDefault="00C35B4E" w:rsidP="00C35B4E">
      <w:pPr>
        <w:pStyle w:val="VSComment"/>
        <w:rPr>
          <w:rFonts w:ascii="Arial" w:hAnsi="Arial" w:cs="Arial"/>
        </w:rPr>
      </w:pPr>
      <w:r w:rsidRPr="00224F2A">
        <w:rPr>
          <w:rFonts w:ascii="Arial" w:hAnsi="Arial" w:cs="Arial"/>
        </w:rPr>
        <w:t>Text indicated in bold and by square brackets is optional. Make appropriate decisions and delete the optional text as well as the brackets in the final copy of the specification. Delete or hide the SPEC NOTES in the final version of the document.</w:t>
      </w:r>
    </w:p>
    <w:p w14:paraId="3C40F6BF" w14:textId="6501075D" w:rsidR="00C35B4E" w:rsidRPr="00224F2A" w:rsidRDefault="00C35B4E" w:rsidP="00C35B4E">
      <w:pPr>
        <w:pStyle w:val="VSComment"/>
        <w:rPr>
          <w:rFonts w:ascii="Arial" w:hAnsi="Arial" w:cs="Arial"/>
        </w:rPr>
      </w:pPr>
      <w:r w:rsidRPr="00224F2A">
        <w:rPr>
          <w:rFonts w:ascii="Arial" w:hAnsi="Arial" w:cs="Arial"/>
        </w:rPr>
        <w:t xml:space="preserve">This specification section is written to follow the recommendations of the Construction Specifications Institute/Construction Specifications Canada (CSI/CSC) such as </w:t>
      </w:r>
      <w:proofErr w:type="spellStart"/>
      <w:r w:rsidRPr="00224F2A">
        <w:rPr>
          <w:rFonts w:ascii="Arial" w:hAnsi="Arial" w:cs="Arial"/>
        </w:rPr>
        <w:t>MasterFormat</w:t>
      </w:r>
      <w:r w:rsidRPr="00224F2A">
        <w:rPr>
          <w:rFonts w:ascii="Arial" w:eastAsia="Arial Unicode MS" w:hAnsi="Arial" w:cs="Arial"/>
          <w:sz w:val="14"/>
          <w:szCs w:val="14"/>
          <w:vertAlign w:val="superscript"/>
        </w:rPr>
        <w:t>TM</w:t>
      </w:r>
      <w:proofErr w:type="spellEnd"/>
      <w:r w:rsidRPr="00224F2A">
        <w:rPr>
          <w:rFonts w:ascii="Arial" w:hAnsi="Arial" w:cs="Arial"/>
        </w:rPr>
        <w:t xml:space="preserve">, </w:t>
      </w:r>
      <w:proofErr w:type="spellStart"/>
      <w:r w:rsidRPr="00224F2A">
        <w:rPr>
          <w:rFonts w:ascii="Arial" w:hAnsi="Arial" w:cs="Arial"/>
        </w:rPr>
        <w:t>SectionFormat</w:t>
      </w:r>
      <w:r w:rsidRPr="00224F2A">
        <w:rPr>
          <w:rFonts w:ascii="Arial" w:eastAsia="Arial Unicode MS" w:hAnsi="Arial" w:cs="Arial"/>
          <w:sz w:val="14"/>
          <w:szCs w:val="14"/>
          <w:vertAlign w:val="superscript"/>
        </w:rPr>
        <w:t>TM</w:t>
      </w:r>
      <w:proofErr w:type="spellEnd"/>
      <w:r w:rsidRPr="00224F2A">
        <w:rPr>
          <w:rFonts w:ascii="Arial" w:hAnsi="Arial" w:cs="Arial"/>
        </w:rPr>
        <w:t xml:space="preserve">, and </w:t>
      </w:r>
      <w:proofErr w:type="spellStart"/>
      <w:r w:rsidRPr="00224F2A">
        <w:rPr>
          <w:rFonts w:ascii="Arial" w:hAnsi="Arial" w:cs="Arial"/>
        </w:rPr>
        <w:t>PageFormat</w:t>
      </w:r>
      <w:r w:rsidRPr="00224F2A">
        <w:rPr>
          <w:rFonts w:ascii="Arial" w:eastAsia="Arial Unicode MS" w:hAnsi="Arial" w:cs="Arial"/>
          <w:sz w:val="14"/>
          <w:szCs w:val="14"/>
          <w:vertAlign w:val="superscript"/>
        </w:rPr>
        <w:t>TM</w:t>
      </w:r>
      <w:proofErr w:type="spellEnd"/>
      <w:r w:rsidRPr="00224F2A">
        <w:rPr>
          <w:rFonts w:ascii="Arial" w:hAnsi="Arial" w:cs="Arial"/>
        </w:rPr>
        <w:t>. It is also written with metric and imperial units of measurement.</w:t>
      </w:r>
    </w:p>
    <w:p w14:paraId="738479C9" w14:textId="150F7128" w:rsidR="00951A68" w:rsidRPr="00224F2A" w:rsidRDefault="00913FF6" w:rsidP="00C35B4E">
      <w:pPr>
        <w:pStyle w:val="VSComment"/>
        <w:rPr>
          <w:rFonts w:ascii="Arial" w:hAnsi="Arial" w:cs="Arial"/>
        </w:rPr>
      </w:pPr>
      <w:r w:rsidRPr="00224F2A">
        <w:rPr>
          <w:rFonts w:ascii="Arial" w:hAnsi="Arial" w:cs="Arial"/>
        </w:rPr>
        <w:t>MITREX</w:t>
      </w:r>
      <w:r w:rsidR="00951A68" w:rsidRPr="00224F2A">
        <w:rPr>
          <w:rFonts w:ascii="Arial" w:hAnsi="Arial" w:cs="Arial"/>
        </w:rPr>
        <w:t xml:space="preserve"> manufactures and sells building envelope materials. </w:t>
      </w:r>
      <w:r w:rsidRPr="00224F2A">
        <w:rPr>
          <w:rFonts w:ascii="Arial" w:hAnsi="Arial" w:cs="Arial"/>
        </w:rPr>
        <w:t>MITREX</w:t>
      </w:r>
      <w:r w:rsidR="00951A68" w:rsidRPr="00224F2A">
        <w:rPr>
          <w:rFonts w:ascii="Arial" w:hAnsi="Arial" w:cs="Arial"/>
        </w:rPr>
        <w:t xml:space="preserve"> does not practice architecture or engineering. Therefore, the design responsibility remains with the architect, engineer, or consultant. We hope the information given here will of some assistance. It is based upon data considered to be true and accurate and is offered solely for the user's consideration, </w:t>
      </w:r>
      <w:proofErr w:type="gramStart"/>
      <w:r w:rsidR="00951A68" w:rsidRPr="00224F2A">
        <w:rPr>
          <w:rFonts w:ascii="Arial" w:hAnsi="Arial" w:cs="Arial"/>
        </w:rPr>
        <w:t>investigation</w:t>
      </w:r>
      <w:proofErr w:type="gramEnd"/>
      <w:r w:rsidR="00951A68" w:rsidRPr="00224F2A">
        <w:rPr>
          <w:rFonts w:ascii="Arial" w:hAnsi="Arial" w:cs="Arial"/>
        </w:rPr>
        <w:t xml:space="preserve"> and verification.</w:t>
      </w:r>
      <w:r w:rsidR="00E574CF" w:rsidRPr="00224F2A">
        <w:rPr>
          <w:rFonts w:ascii="Arial" w:hAnsi="Arial" w:cs="Arial"/>
        </w:rPr>
        <w:t xml:space="preserve"> </w:t>
      </w:r>
      <w:r w:rsidR="00951A68" w:rsidRPr="00224F2A">
        <w:rPr>
          <w:rFonts w:ascii="Arial" w:hAnsi="Arial" w:cs="Arial"/>
        </w:rPr>
        <w:t xml:space="preserve">Nothing contained herein is representative of a warranty or guarantee for which </w:t>
      </w:r>
      <w:r w:rsidRPr="00224F2A">
        <w:rPr>
          <w:rFonts w:ascii="Arial" w:hAnsi="Arial" w:cs="Arial"/>
        </w:rPr>
        <w:t>MITREX</w:t>
      </w:r>
      <w:r w:rsidR="00951A68" w:rsidRPr="00224F2A">
        <w:rPr>
          <w:rFonts w:ascii="Arial" w:hAnsi="Arial" w:cs="Arial"/>
        </w:rPr>
        <w:t xml:space="preserve"> can be held legally responsible. </w:t>
      </w:r>
      <w:r w:rsidRPr="00224F2A">
        <w:rPr>
          <w:rFonts w:ascii="Arial" w:hAnsi="Arial" w:cs="Arial"/>
        </w:rPr>
        <w:t>MITREX</w:t>
      </w:r>
      <w:r w:rsidR="00951A68" w:rsidRPr="00224F2A">
        <w:rPr>
          <w:rFonts w:ascii="Arial" w:hAnsi="Arial" w:cs="Arial"/>
        </w:rPr>
        <w:t xml:space="preserve"> does not assume any responsibility for any misinterpretation or assumptions the reader may formulate.</w:t>
      </w:r>
    </w:p>
    <w:p w14:paraId="2B90AAAC" w14:textId="40BCD571" w:rsidR="00951A68" w:rsidRPr="00224F2A" w:rsidRDefault="00C35B4E" w:rsidP="007862EF">
      <w:pPr>
        <w:pStyle w:val="VSComment"/>
        <w:rPr>
          <w:rFonts w:ascii="Arial" w:hAnsi="Arial" w:cs="Arial"/>
        </w:rPr>
      </w:pPr>
      <w:r w:rsidRPr="00224F2A">
        <w:rPr>
          <w:rFonts w:ascii="Arial" w:hAnsi="Arial" w:cs="Arial"/>
        </w:rPr>
        <w:t xml:space="preserve">This Specification specifies the following </w:t>
      </w:r>
      <w:r w:rsidR="00913FF6" w:rsidRPr="00224F2A">
        <w:rPr>
          <w:rFonts w:ascii="Arial" w:hAnsi="Arial" w:cs="Arial"/>
        </w:rPr>
        <w:t>BUILDING-INTEGRATED PV CLADDING PANELS</w:t>
      </w:r>
    </w:p>
    <w:p w14:paraId="1CBF0D48" w14:textId="3A6E6E94" w:rsidR="00951A68" w:rsidRPr="00224F2A" w:rsidRDefault="00951A68" w:rsidP="00C35B4E">
      <w:pPr>
        <w:pStyle w:val="VSComment"/>
        <w:rPr>
          <w:rFonts w:ascii="Arial" w:hAnsi="Arial" w:cs="Arial"/>
        </w:rPr>
      </w:pPr>
      <w:r w:rsidRPr="00224F2A">
        <w:rPr>
          <w:rFonts w:ascii="Arial" w:hAnsi="Arial" w:cs="Arial"/>
        </w:rPr>
        <w:tab/>
      </w:r>
    </w:p>
    <w:p w14:paraId="72738B9D" w14:textId="77777777" w:rsidR="00C35B4E" w:rsidRPr="00224F2A" w:rsidRDefault="00C35B4E" w:rsidP="00C35B4E">
      <w:pPr>
        <w:rPr>
          <w:rFonts w:cs="Arial"/>
          <w:lang w:val="en-CA"/>
        </w:rPr>
      </w:pPr>
    </w:p>
    <w:p w14:paraId="55BFFBBF" w14:textId="77777777" w:rsidR="00C35B4E" w:rsidRPr="00224F2A" w:rsidRDefault="00C35B4E" w:rsidP="00C35B4E">
      <w:pPr>
        <w:pStyle w:val="VSLevel1"/>
        <w:jc w:val="both"/>
        <w:rPr>
          <w:rFonts w:cs="Arial"/>
        </w:rPr>
      </w:pPr>
      <w:r w:rsidRPr="00224F2A">
        <w:rPr>
          <w:rFonts w:cs="Arial"/>
        </w:rPr>
        <w:t>GENERAL</w:t>
      </w:r>
    </w:p>
    <w:p w14:paraId="4129B603" w14:textId="77777777" w:rsidR="00C35B4E" w:rsidRPr="00224F2A" w:rsidRDefault="00C35B4E" w:rsidP="00C35B4E">
      <w:pPr>
        <w:pStyle w:val="VSLevel2"/>
        <w:jc w:val="both"/>
        <w:rPr>
          <w:rFonts w:cs="Arial"/>
        </w:rPr>
      </w:pPr>
      <w:bookmarkStart w:id="0" w:name="_Hlk18938991"/>
      <w:bookmarkStart w:id="1" w:name="_Hlk21514028"/>
      <w:r w:rsidRPr="00224F2A">
        <w:rPr>
          <w:rFonts w:cs="Arial"/>
        </w:rPr>
        <w:t>SUMMARY</w:t>
      </w:r>
    </w:p>
    <w:p w14:paraId="783872F1" w14:textId="08D3C4A9" w:rsidR="00C35B4E" w:rsidRPr="00224F2A" w:rsidRDefault="00C35B4E" w:rsidP="00C35B4E">
      <w:pPr>
        <w:pStyle w:val="VSLevel3"/>
        <w:keepLines/>
        <w:jc w:val="both"/>
        <w:rPr>
          <w:rFonts w:cs="Arial"/>
        </w:rPr>
      </w:pPr>
      <w:r w:rsidRPr="00224F2A">
        <w:rPr>
          <w:rFonts w:cs="Arial"/>
        </w:rPr>
        <w:t xml:space="preserve">Provide </w:t>
      </w:r>
      <w:proofErr w:type="spellStart"/>
      <w:r w:rsidRPr="00224F2A">
        <w:rPr>
          <w:rFonts w:cs="Arial"/>
        </w:rPr>
        <w:t>labour</w:t>
      </w:r>
      <w:proofErr w:type="spellEnd"/>
      <w:r w:rsidRPr="00224F2A">
        <w:rPr>
          <w:rFonts w:cs="Arial"/>
        </w:rPr>
        <w:t xml:space="preserve">, materials, products, </w:t>
      </w:r>
      <w:proofErr w:type="gramStart"/>
      <w:r w:rsidRPr="00224F2A">
        <w:rPr>
          <w:rFonts w:cs="Arial"/>
        </w:rPr>
        <w:t>equipment</w:t>
      </w:r>
      <w:proofErr w:type="gramEnd"/>
      <w:r w:rsidRPr="00224F2A">
        <w:rPr>
          <w:rFonts w:cs="Arial"/>
        </w:rPr>
        <w:t xml:space="preserve"> and services to complete the </w:t>
      </w:r>
      <w:r w:rsidR="001472A7" w:rsidRPr="00224F2A">
        <w:rPr>
          <w:rFonts w:cs="Arial"/>
        </w:rPr>
        <w:t>PV cladding panels</w:t>
      </w:r>
      <w:r w:rsidRPr="00224F2A">
        <w:rPr>
          <w:rFonts w:cs="Arial"/>
        </w:rPr>
        <w:t xml:space="preserve"> work specified herein. This includes, but is not necessarily limited, to:</w:t>
      </w:r>
      <w:bookmarkEnd w:id="0"/>
      <w:bookmarkEnd w:id="1"/>
    </w:p>
    <w:p w14:paraId="3C529DC1" w14:textId="3948E8D6" w:rsidR="007033CF" w:rsidRPr="00224F2A" w:rsidRDefault="00957B4C" w:rsidP="007033CF">
      <w:pPr>
        <w:pStyle w:val="VSLevel4"/>
        <w:keepLines/>
        <w:spacing w:before="120"/>
        <w:jc w:val="both"/>
        <w:rPr>
          <w:rFonts w:cs="Arial"/>
        </w:rPr>
      </w:pPr>
      <w:r w:rsidRPr="00224F2A">
        <w:rPr>
          <w:rFonts w:cs="Arial"/>
        </w:rPr>
        <w:t xml:space="preserve">Building-integrated PV cladding </w:t>
      </w:r>
      <w:r w:rsidR="007862EF" w:rsidRPr="00224F2A">
        <w:rPr>
          <w:rFonts w:cs="Arial"/>
        </w:rPr>
        <w:t>assemblies</w:t>
      </w:r>
    </w:p>
    <w:p w14:paraId="7E82FE5B" w14:textId="2B31964B" w:rsidR="005B001C" w:rsidRPr="00224F2A" w:rsidRDefault="005B001C" w:rsidP="007033CF">
      <w:pPr>
        <w:pStyle w:val="VSLevel4"/>
        <w:keepLines/>
        <w:spacing w:before="120"/>
        <w:jc w:val="both"/>
        <w:rPr>
          <w:rFonts w:cs="Arial"/>
        </w:rPr>
      </w:pPr>
      <w:r w:rsidRPr="00224F2A">
        <w:rPr>
          <w:rFonts w:cs="Arial"/>
        </w:rPr>
        <w:t>Auxiliary materials required for a complete installation</w:t>
      </w:r>
      <w:r w:rsidR="006B0577" w:rsidRPr="00224F2A">
        <w:rPr>
          <w:rFonts w:cs="Arial"/>
        </w:rPr>
        <w:t>.</w:t>
      </w:r>
    </w:p>
    <w:p w14:paraId="7A312783" w14:textId="3DC50EB9" w:rsidR="005B001C" w:rsidRPr="00224F2A" w:rsidRDefault="005262AA" w:rsidP="005B001C">
      <w:pPr>
        <w:pStyle w:val="VSLevel2"/>
        <w:rPr>
          <w:rFonts w:cs="Arial"/>
        </w:rPr>
      </w:pPr>
      <w:r w:rsidRPr="00224F2A">
        <w:rPr>
          <w:rFonts w:cs="Arial"/>
        </w:rPr>
        <w:t>RELATED REQUIREMENTS</w:t>
      </w:r>
    </w:p>
    <w:p w14:paraId="4FB7B0A5" w14:textId="207D18E7" w:rsidR="00C35B4E" w:rsidRPr="00224F2A" w:rsidRDefault="00C35B4E" w:rsidP="00C35B4E">
      <w:pPr>
        <w:pStyle w:val="VSLevel3"/>
        <w:keepLines/>
        <w:jc w:val="both"/>
        <w:rPr>
          <w:rFonts w:cs="Arial"/>
        </w:rPr>
      </w:pPr>
      <w:r w:rsidRPr="00224F2A">
        <w:rPr>
          <w:rFonts w:cs="Arial"/>
        </w:rPr>
        <w:t xml:space="preserve">Specifications throughout all Divisions of the Project shall be read as a </w:t>
      </w:r>
      <w:proofErr w:type="gramStart"/>
      <w:r w:rsidRPr="00224F2A">
        <w:rPr>
          <w:rFonts w:cs="Arial"/>
        </w:rPr>
        <w:t>whole, and</w:t>
      </w:r>
      <w:proofErr w:type="gramEnd"/>
      <w:r w:rsidRPr="00224F2A">
        <w:rPr>
          <w:rFonts w:cs="Arial"/>
        </w:rPr>
        <w:t xml:space="preserve"> may be directly applicable to this Section. </w:t>
      </w:r>
    </w:p>
    <w:p w14:paraId="550089B3" w14:textId="4DE04795" w:rsidR="00C35B4E" w:rsidRPr="00224F2A" w:rsidRDefault="00C35B4E" w:rsidP="00735E13">
      <w:pPr>
        <w:pStyle w:val="VSLevel3"/>
        <w:rPr>
          <w:rFonts w:cs="Arial"/>
        </w:rPr>
      </w:pPr>
      <w:r w:rsidRPr="00224F2A">
        <w:rPr>
          <w:rFonts w:cs="Arial"/>
        </w:rPr>
        <w:t>Related requirements provided below are for convenience purposes only.</w:t>
      </w:r>
    </w:p>
    <w:p w14:paraId="3026FD64" w14:textId="25E74856" w:rsidR="005B001C" w:rsidRPr="00224F2A" w:rsidRDefault="00913FF6" w:rsidP="005B001C">
      <w:pPr>
        <w:pStyle w:val="VSComment"/>
        <w:rPr>
          <w:rFonts w:ascii="Arial" w:hAnsi="Arial" w:cs="Arial"/>
        </w:rPr>
      </w:pPr>
      <w:r w:rsidRPr="00224F2A">
        <w:rPr>
          <w:rFonts w:ascii="Arial" w:hAnsi="Arial" w:cs="Arial"/>
        </w:rPr>
        <w:lastRenderedPageBreak/>
        <w:t>MITREX</w:t>
      </w:r>
      <w:r w:rsidR="005B001C" w:rsidRPr="00224F2A">
        <w:rPr>
          <w:rFonts w:ascii="Arial" w:hAnsi="Arial" w:cs="Arial"/>
        </w:rPr>
        <w:t xml:space="preserve"> Spec Note: Limit section listings to only those sections containing specific information that would directly affect the work of this section. Do not include Division 01 sections in this listing</w:t>
      </w:r>
      <w:r w:rsidR="009F16EC" w:rsidRPr="00224F2A">
        <w:rPr>
          <w:rFonts w:ascii="Arial" w:hAnsi="Arial" w:cs="Arial"/>
        </w:rPr>
        <w:t>.</w:t>
      </w:r>
    </w:p>
    <w:p w14:paraId="44754610" w14:textId="77777777" w:rsidR="00C45F98" w:rsidRPr="00224F2A" w:rsidRDefault="00C45F98" w:rsidP="00735E13">
      <w:pPr>
        <w:pStyle w:val="VSLevel4"/>
        <w:rPr>
          <w:rFonts w:cs="Arial"/>
        </w:rPr>
      </w:pPr>
      <w:bookmarkStart w:id="2" w:name="_Hlk21515854"/>
      <w:bookmarkStart w:id="3" w:name="_Hlk18938404"/>
      <w:r w:rsidRPr="00224F2A">
        <w:rPr>
          <w:rFonts w:cs="Arial"/>
        </w:rPr>
        <w:t>Section 05 41 00, Structural Metal Stud Framing: for secondary support framing supporting metal wall panels.</w:t>
      </w:r>
    </w:p>
    <w:p w14:paraId="620DAE66" w14:textId="77777777" w:rsidR="00C45F98" w:rsidRPr="00224F2A" w:rsidRDefault="00C45F98" w:rsidP="00735E13">
      <w:pPr>
        <w:pStyle w:val="VSLevel4"/>
        <w:rPr>
          <w:rFonts w:cs="Arial"/>
        </w:rPr>
      </w:pPr>
      <w:r w:rsidRPr="00224F2A">
        <w:rPr>
          <w:rFonts w:cs="Arial"/>
        </w:rPr>
        <w:t>Section 07 21 00, Insulation: for provision of thermal insulation.</w:t>
      </w:r>
    </w:p>
    <w:p w14:paraId="41E8700C" w14:textId="77777777" w:rsidR="00C45F98" w:rsidRPr="00224F2A" w:rsidRDefault="00C45F98" w:rsidP="00735E13">
      <w:pPr>
        <w:pStyle w:val="VSLevel4"/>
        <w:rPr>
          <w:rFonts w:cs="Arial"/>
        </w:rPr>
      </w:pPr>
      <w:r w:rsidRPr="00224F2A">
        <w:rPr>
          <w:rFonts w:cs="Arial"/>
        </w:rPr>
        <w:t>Section 07 27 00, Air Barriers: for provision of air barrier assemblies.</w:t>
      </w:r>
    </w:p>
    <w:p w14:paraId="0D1F52E8" w14:textId="77777777" w:rsidR="00C45F98" w:rsidRPr="00224F2A" w:rsidRDefault="00C45F98" w:rsidP="00735E13">
      <w:pPr>
        <w:pStyle w:val="VSLevel4"/>
        <w:rPr>
          <w:rFonts w:cs="Arial"/>
        </w:rPr>
      </w:pPr>
      <w:r w:rsidRPr="00224F2A">
        <w:rPr>
          <w:rFonts w:cs="Arial"/>
        </w:rPr>
        <w:t xml:space="preserve">Section 07 62 00, Sheet Metal Flashing and Trim: for miscellaneous copings, </w:t>
      </w:r>
      <w:proofErr w:type="gramStart"/>
      <w:r w:rsidRPr="00224F2A">
        <w:rPr>
          <w:rFonts w:cs="Arial"/>
        </w:rPr>
        <w:t>flashings</w:t>
      </w:r>
      <w:proofErr w:type="gramEnd"/>
      <w:r w:rsidRPr="00224F2A">
        <w:rPr>
          <w:rFonts w:cs="Arial"/>
        </w:rPr>
        <w:t xml:space="preserve"> and other sheet metal work not part of work of this Section. </w:t>
      </w:r>
    </w:p>
    <w:p w14:paraId="05BC39E5" w14:textId="66B104BD" w:rsidR="00C45F98" w:rsidRPr="00224F2A" w:rsidRDefault="00C45F98" w:rsidP="00735E13">
      <w:pPr>
        <w:pStyle w:val="VSLevel4"/>
        <w:rPr>
          <w:rFonts w:cs="Arial"/>
        </w:rPr>
      </w:pPr>
      <w:r w:rsidRPr="00224F2A">
        <w:rPr>
          <w:rFonts w:cs="Arial"/>
        </w:rPr>
        <w:t>Section 07 92 00, Joint Sealants: for field-applied sealants not otherwise specified in this Section.</w:t>
      </w:r>
    </w:p>
    <w:p w14:paraId="0B17A1A9" w14:textId="77777777" w:rsidR="00B741C6" w:rsidRPr="00224F2A" w:rsidRDefault="00B741C6" w:rsidP="00B741C6">
      <w:pPr>
        <w:pStyle w:val="VSLevel4"/>
        <w:rPr>
          <w:rFonts w:cs="Arial"/>
        </w:rPr>
      </w:pPr>
      <w:r w:rsidRPr="00224F2A">
        <w:rPr>
          <w:rFonts w:cs="Arial"/>
        </w:rPr>
        <w:t xml:space="preserve">Division 26 – Electrical: For the facility’s electrical infrastructure. </w:t>
      </w:r>
    </w:p>
    <w:p w14:paraId="117C11BE" w14:textId="77777777" w:rsidR="00C35B4E" w:rsidRPr="00224F2A" w:rsidRDefault="00C35B4E" w:rsidP="00C35B4E">
      <w:pPr>
        <w:pStyle w:val="VSLevel2"/>
        <w:jc w:val="both"/>
        <w:rPr>
          <w:rFonts w:cs="Arial"/>
        </w:rPr>
      </w:pPr>
      <w:r w:rsidRPr="00224F2A">
        <w:rPr>
          <w:rFonts w:cs="Arial"/>
        </w:rPr>
        <w:t>REFERENCES</w:t>
      </w:r>
    </w:p>
    <w:p w14:paraId="5FC14F3B" w14:textId="77777777" w:rsidR="00C35B4E" w:rsidRPr="00224F2A" w:rsidRDefault="00C35B4E" w:rsidP="00C35B4E">
      <w:pPr>
        <w:pStyle w:val="VSLevel3"/>
        <w:keepLines/>
        <w:jc w:val="both"/>
        <w:rPr>
          <w:rFonts w:cs="Arial"/>
        </w:rPr>
      </w:pPr>
      <w:r w:rsidRPr="00224F2A">
        <w:rPr>
          <w:rFonts w:cs="Arial"/>
        </w:rPr>
        <w:t>The latest published edition of a reference shall be applicable to this Project unless identified by a specific edition date.</w:t>
      </w:r>
    </w:p>
    <w:p w14:paraId="160986E4" w14:textId="77777777" w:rsidR="00C35B4E" w:rsidRPr="00224F2A" w:rsidRDefault="00C35B4E" w:rsidP="00C35B4E">
      <w:pPr>
        <w:pStyle w:val="VSLevel3"/>
        <w:keepLines/>
        <w:jc w:val="both"/>
        <w:rPr>
          <w:rFonts w:cs="Arial"/>
        </w:rPr>
      </w:pPr>
      <w:r w:rsidRPr="00224F2A">
        <w:rPr>
          <w:rFonts w:cs="Arial"/>
        </w:rPr>
        <w:t>All reference amendments adopted prior to the Bid Closing date of this Project shall be applicable to this Project.</w:t>
      </w:r>
    </w:p>
    <w:p w14:paraId="0688A75B" w14:textId="476D1A21" w:rsidR="00C35B4E" w:rsidRPr="00224F2A" w:rsidRDefault="00C35B4E" w:rsidP="00C35B4E">
      <w:pPr>
        <w:pStyle w:val="VSLevel3"/>
        <w:keepLines/>
        <w:jc w:val="both"/>
        <w:rPr>
          <w:rFonts w:cs="Arial"/>
        </w:rPr>
      </w:pPr>
      <w:r w:rsidRPr="00224F2A">
        <w:rPr>
          <w:rFonts w:cs="Arial"/>
        </w:rPr>
        <w:t>All materials, installation and workmanship shall comply with all applicable requirements and standards</w:t>
      </w:r>
      <w:bookmarkEnd w:id="2"/>
      <w:r w:rsidRPr="00224F2A">
        <w:rPr>
          <w:rFonts w:cs="Arial"/>
        </w:rPr>
        <w:t>.</w:t>
      </w:r>
      <w:bookmarkEnd w:id="3"/>
    </w:p>
    <w:p w14:paraId="3F9043F9" w14:textId="2971D350" w:rsidR="003C05CC" w:rsidRPr="00224F2A" w:rsidRDefault="00913FF6" w:rsidP="003C05CC">
      <w:pPr>
        <w:pStyle w:val="VSComment"/>
        <w:rPr>
          <w:rFonts w:ascii="Arial" w:hAnsi="Arial" w:cs="Arial"/>
        </w:rPr>
      </w:pPr>
      <w:r w:rsidRPr="00224F2A">
        <w:rPr>
          <w:rFonts w:ascii="Arial" w:hAnsi="Arial" w:cs="Arial"/>
        </w:rPr>
        <w:t>MITREX</w:t>
      </w:r>
      <w:r w:rsidR="003C05CC" w:rsidRPr="00224F2A">
        <w:rPr>
          <w:rFonts w:ascii="Arial" w:hAnsi="Arial" w:cs="Arial"/>
        </w:rPr>
        <w:t xml:space="preserve"> Spec Note: Verify list of reference standards below and edit to suit standards listed in the Section after edits have been performed. </w:t>
      </w:r>
    </w:p>
    <w:p w14:paraId="292E4238" w14:textId="77777777" w:rsidR="00E66031" w:rsidRPr="00224F2A" w:rsidRDefault="00E66031" w:rsidP="00E574CF">
      <w:pPr>
        <w:pStyle w:val="VSLevel3"/>
        <w:rPr>
          <w:rFonts w:cs="Arial"/>
        </w:rPr>
      </w:pPr>
      <w:r w:rsidRPr="00224F2A">
        <w:rPr>
          <w:rFonts w:cs="Arial"/>
        </w:rPr>
        <w:t xml:space="preserve">ASTM International </w:t>
      </w:r>
    </w:p>
    <w:p w14:paraId="0450A663" w14:textId="7EF5ED67" w:rsidR="00E66031" w:rsidRPr="00224F2A" w:rsidRDefault="00E66031" w:rsidP="00E66031">
      <w:pPr>
        <w:pStyle w:val="VSLevel4"/>
        <w:rPr>
          <w:rFonts w:cs="Arial"/>
        </w:rPr>
      </w:pPr>
      <w:r w:rsidRPr="00224F2A">
        <w:rPr>
          <w:rFonts w:cs="Arial"/>
        </w:rPr>
        <w:t>ASTM B117</w:t>
      </w:r>
      <w:r w:rsidR="00F84F02" w:rsidRPr="00224F2A">
        <w:rPr>
          <w:rFonts w:cs="Arial"/>
        </w:rPr>
        <w:t>-16</w:t>
      </w:r>
      <w:r w:rsidRPr="00224F2A">
        <w:rPr>
          <w:rFonts w:cs="Arial"/>
        </w:rPr>
        <w:t>: Standard Practice for Operating Salt Spray (Fog) Apparatus</w:t>
      </w:r>
    </w:p>
    <w:p w14:paraId="07886632" w14:textId="5B174704" w:rsidR="00E66031" w:rsidRPr="00224F2A" w:rsidRDefault="00E66031" w:rsidP="00E66031">
      <w:pPr>
        <w:pStyle w:val="VSLevel4"/>
        <w:rPr>
          <w:rFonts w:cs="Arial"/>
        </w:rPr>
      </w:pPr>
      <w:r w:rsidRPr="00224F2A">
        <w:rPr>
          <w:rFonts w:cs="Arial"/>
        </w:rPr>
        <w:t>ASTM C271/C271M</w:t>
      </w:r>
      <w:r w:rsidR="00F84F02" w:rsidRPr="00224F2A">
        <w:rPr>
          <w:rFonts w:cs="Arial"/>
        </w:rPr>
        <w:t>-16</w:t>
      </w:r>
      <w:r w:rsidRPr="00224F2A">
        <w:rPr>
          <w:rFonts w:cs="Arial"/>
        </w:rPr>
        <w:t>: Standard Test Method for Density of Sandwich Core Materials</w:t>
      </w:r>
    </w:p>
    <w:p w14:paraId="16C52F4F" w14:textId="2ACE1BCD" w:rsidR="00E66031" w:rsidRPr="00224F2A" w:rsidRDefault="00E66031" w:rsidP="00E66031">
      <w:pPr>
        <w:pStyle w:val="VSLevel4"/>
        <w:rPr>
          <w:rFonts w:cs="Arial"/>
        </w:rPr>
      </w:pPr>
      <w:r w:rsidRPr="00224F2A">
        <w:rPr>
          <w:rFonts w:cs="Arial"/>
        </w:rPr>
        <w:t>ASTM C273/C273M-</w:t>
      </w:r>
      <w:r w:rsidR="00F84F02" w:rsidRPr="00224F2A">
        <w:rPr>
          <w:rFonts w:cs="Arial"/>
        </w:rPr>
        <w:t>18</w:t>
      </w:r>
      <w:r w:rsidRPr="00224F2A">
        <w:rPr>
          <w:rFonts w:cs="Arial"/>
        </w:rPr>
        <w:t>: Standard Test Method for Shear Properties of Sandwich Core Materials</w:t>
      </w:r>
    </w:p>
    <w:p w14:paraId="25B4A472" w14:textId="1C562A77" w:rsidR="00E66031" w:rsidRPr="00224F2A" w:rsidRDefault="00E66031" w:rsidP="00E66031">
      <w:pPr>
        <w:pStyle w:val="VSLevel4"/>
        <w:rPr>
          <w:rFonts w:cs="Arial"/>
        </w:rPr>
      </w:pPr>
      <w:r w:rsidRPr="00224F2A">
        <w:rPr>
          <w:rFonts w:cs="Arial"/>
        </w:rPr>
        <w:t>ASTM C297/C297M</w:t>
      </w:r>
      <w:r w:rsidR="00F84F02" w:rsidRPr="00224F2A">
        <w:rPr>
          <w:rFonts w:cs="Arial"/>
        </w:rPr>
        <w:t>-16</w:t>
      </w:r>
      <w:r w:rsidRPr="00224F2A">
        <w:rPr>
          <w:rFonts w:cs="Arial"/>
        </w:rPr>
        <w:t>: Standard Test Method for Flatwise Tensile Strength of Sandwich Constructions</w:t>
      </w:r>
    </w:p>
    <w:p w14:paraId="36EF4D9A" w14:textId="4FD2EBDE" w:rsidR="00E66031" w:rsidRPr="00224F2A" w:rsidRDefault="00E66031" w:rsidP="00E66031">
      <w:pPr>
        <w:pStyle w:val="VSLevel4"/>
        <w:rPr>
          <w:rFonts w:cs="Arial"/>
        </w:rPr>
      </w:pPr>
      <w:r w:rsidRPr="00224F2A">
        <w:rPr>
          <w:rFonts w:cs="Arial"/>
        </w:rPr>
        <w:t>ASTM C364/C364M</w:t>
      </w:r>
      <w:r w:rsidR="00F84F02" w:rsidRPr="00224F2A">
        <w:rPr>
          <w:rFonts w:cs="Arial"/>
        </w:rPr>
        <w:t>-16</w:t>
      </w:r>
      <w:r w:rsidRPr="00224F2A">
        <w:rPr>
          <w:rFonts w:cs="Arial"/>
        </w:rPr>
        <w:t>: Standard Test Method for Edgewise Compressive Strength of Sandwich Constructions</w:t>
      </w:r>
    </w:p>
    <w:p w14:paraId="0B17563B" w14:textId="77777777" w:rsidR="00E66031" w:rsidRPr="00224F2A" w:rsidRDefault="00E66031" w:rsidP="00E66031">
      <w:pPr>
        <w:pStyle w:val="VSLevel4"/>
        <w:rPr>
          <w:rFonts w:cs="Arial"/>
        </w:rPr>
      </w:pPr>
      <w:r w:rsidRPr="00224F2A">
        <w:rPr>
          <w:rFonts w:cs="Arial"/>
        </w:rPr>
        <w:t>ASTM C365: Standard Test Method for Flatwise Compressive Properties of Sandwich Cores</w:t>
      </w:r>
    </w:p>
    <w:p w14:paraId="1953DD98" w14:textId="7E0B4BC7" w:rsidR="00E66031" w:rsidRPr="00224F2A" w:rsidRDefault="00E66031" w:rsidP="00E66031">
      <w:pPr>
        <w:pStyle w:val="VSLevel4"/>
        <w:rPr>
          <w:rFonts w:cs="Arial"/>
        </w:rPr>
      </w:pPr>
      <w:r w:rsidRPr="00224F2A">
        <w:rPr>
          <w:rFonts w:cs="Arial"/>
        </w:rPr>
        <w:t>ASTM C393/C393M</w:t>
      </w:r>
      <w:r w:rsidR="00F84F02" w:rsidRPr="00224F2A">
        <w:rPr>
          <w:rFonts w:cs="Arial"/>
        </w:rPr>
        <w:t>-16</w:t>
      </w:r>
      <w:r w:rsidRPr="00224F2A">
        <w:rPr>
          <w:rFonts w:cs="Arial"/>
        </w:rPr>
        <w:t>: Standard Test Method for Core Shear Properties of Sandwich Constructions by Beam Flexure</w:t>
      </w:r>
    </w:p>
    <w:p w14:paraId="6AB27AA3" w14:textId="42C50B2A" w:rsidR="00E66031" w:rsidRPr="00224F2A" w:rsidRDefault="00E66031" w:rsidP="00E66031">
      <w:pPr>
        <w:pStyle w:val="VSLevel4"/>
        <w:rPr>
          <w:rFonts w:cs="Arial"/>
        </w:rPr>
      </w:pPr>
      <w:r w:rsidRPr="00224F2A">
        <w:rPr>
          <w:rFonts w:cs="Arial"/>
        </w:rPr>
        <w:lastRenderedPageBreak/>
        <w:t>ASTM C480/C480M</w:t>
      </w:r>
      <w:r w:rsidR="00F84F02" w:rsidRPr="00224F2A">
        <w:rPr>
          <w:rFonts w:cs="Arial"/>
        </w:rPr>
        <w:t>-16</w:t>
      </w:r>
      <w:r w:rsidRPr="00224F2A">
        <w:rPr>
          <w:rFonts w:cs="Arial"/>
        </w:rPr>
        <w:t>: Standard Test Method for Flexure Creep of Sandwich Constructions</w:t>
      </w:r>
    </w:p>
    <w:p w14:paraId="5C17A81D" w14:textId="2FA06BFB" w:rsidR="00E66031" w:rsidRPr="00224F2A" w:rsidRDefault="00E66031" w:rsidP="00E66031">
      <w:pPr>
        <w:pStyle w:val="VSLevel4"/>
        <w:rPr>
          <w:rFonts w:cs="Arial"/>
        </w:rPr>
      </w:pPr>
      <w:r w:rsidRPr="00224F2A">
        <w:rPr>
          <w:rFonts w:cs="Arial"/>
        </w:rPr>
        <w:t>ASTM C481</w:t>
      </w:r>
      <w:r w:rsidR="001C57D6" w:rsidRPr="00224F2A">
        <w:rPr>
          <w:rFonts w:cs="Arial"/>
        </w:rPr>
        <w:t>-99</w:t>
      </w:r>
      <w:r w:rsidR="004135D6" w:rsidRPr="00224F2A">
        <w:rPr>
          <w:rFonts w:cs="Arial"/>
        </w:rPr>
        <w:t xml:space="preserve"> (Reapproved 2016)</w:t>
      </w:r>
      <w:r w:rsidRPr="00224F2A">
        <w:rPr>
          <w:rFonts w:cs="Arial"/>
        </w:rPr>
        <w:t>: Standard Test Method for Laboratory Aging of Sandwich Constructions</w:t>
      </w:r>
    </w:p>
    <w:p w14:paraId="03132FC2" w14:textId="4D216E0A" w:rsidR="00B84DF5" w:rsidRPr="00224F2A" w:rsidRDefault="00B84DF5" w:rsidP="00B84DF5">
      <w:pPr>
        <w:pStyle w:val="VSLevel4"/>
        <w:ind w:hanging="578"/>
        <w:rPr>
          <w:rFonts w:cs="Arial"/>
        </w:rPr>
      </w:pPr>
      <w:r w:rsidRPr="00224F2A">
        <w:rPr>
          <w:rFonts w:cs="Arial"/>
        </w:rPr>
        <w:t>ASTM C666/C666M-15: Standard Test Method for Resistance to Rapid Freezing and Thawing</w:t>
      </w:r>
    </w:p>
    <w:p w14:paraId="61697729" w14:textId="1663CEF6" w:rsidR="00E66031" w:rsidRPr="00224F2A" w:rsidRDefault="00E66031" w:rsidP="00E66031">
      <w:pPr>
        <w:pStyle w:val="VSLevel4"/>
        <w:rPr>
          <w:rFonts w:cs="Arial"/>
        </w:rPr>
      </w:pPr>
      <w:r w:rsidRPr="00224F2A">
        <w:rPr>
          <w:rFonts w:cs="Arial"/>
        </w:rPr>
        <w:t>ASTM C880/C880M</w:t>
      </w:r>
      <w:r w:rsidR="001C57D6" w:rsidRPr="00224F2A">
        <w:rPr>
          <w:rFonts w:cs="Arial"/>
        </w:rPr>
        <w:t>-15</w:t>
      </w:r>
      <w:r w:rsidRPr="00224F2A">
        <w:rPr>
          <w:rFonts w:cs="Arial"/>
        </w:rPr>
        <w:t xml:space="preserve">: Standard Test Method for Flexural Strength </w:t>
      </w:r>
    </w:p>
    <w:p w14:paraId="4F7E3C45" w14:textId="3215566A" w:rsidR="00E66031" w:rsidRPr="00224F2A" w:rsidRDefault="00E66031" w:rsidP="00E66031">
      <w:pPr>
        <w:pStyle w:val="VSLevel4"/>
        <w:rPr>
          <w:rFonts w:cs="Arial"/>
        </w:rPr>
      </w:pPr>
      <w:r w:rsidRPr="00224F2A">
        <w:rPr>
          <w:rFonts w:cs="Arial"/>
        </w:rPr>
        <w:t>ASTM D1761: Standard Test Methods for Mechanical Fasteners in Wood</w:t>
      </w:r>
    </w:p>
    <w:p w14:paraId="38DB152F" w14:textId="67F758E9" w:rsidR="00E66031" w:rsidRPr="00224F2A" w:rsidRDefault="00E66031" w:rsidP="00E66031">
      <w:pPr>
        <w:pStyle w:val="VSLevel4"/>
        <w:rPr>
          <w:rFonts w:cs="Arial"/>
        </w:rPr>
      </w:pPr>
      <w:r w:rsidRPr="00224F2A">
        <w:rPr>
          <w:rFonts w:cs="Arial"/>
        </w:rPr>
        <w:t xml:space="preserve"> ASTM D7766/D7766M</w:t>
      </w:r>
      <w:r w:rsidR="001C57D6" w:rsidRPr="00224F2A">
        <w:rPr>
          <w:rFonts w:cs="Arial"/>
        </w:rPr>
        <w:t>-16</w:t>
      </w:r>
      <w:r w:rsidRPr="00224F2A">
        <w:rPr>
          <w:rFonts w:cs="Arial"/>
        </w:rPr>
        <w:t>: Standard Practice for Damage Resistance Testing of Sandwich Constructions</w:t>
      </w:r>
    </w:p>
    <w:p w14:paraId="2D7BFC4D" w14:textId="0FC1B490" w:rsidR="00E335C2" w:rsidRPr="00224F2A" w:rsidRDefault="00E335C2" w:rsidP="00E335C2">
      <w:pPr>
        <w:pStyle w:val="VSLevel4"/>
        <w:rPr>
          <w:rFonts w:cs="Arial"/>
        </w:rPr>
      </w:pPr>
      <w:r w:rsidRPr="00224F2A">
        <w:rPr>
          <w:rFonts w:cs="Arial"/>
        </w:rPr>
        <w:t xml:space="preserve">ASTM E84: </w:t>
      </w:r>
      <w:r w:rsidR="00C32173" w:rsidRPr="00224F2A">
        <w:rPr>
          <w:rFonts w:cs="Arial"/>
        </w:rPr>
        <w:t>Tunnel Test</w:t>
      </w:r>
    </w:p>
    <w:p w14:paraId="2019603B" w14:textId="461B6EB5" w:rsidR="00E335C2" w:rsidRPr="00224F2A" w:rsidRDefault="00E335C2" w:rsidP="00E335C2">
      <w:pPr>
        <w:pStyle w:val="VSLevel4"/>
        <w:rPr>
          <w:rFonts w:cs="Arial"/>
        </w:rPr>
      </w:pPr>
      <w:r w:rsidRPr="00224F2A">
        <w:rPr>
          <w:rFonts w:cs="Arial"/>
        </w:rPr>
        <w:t>ASTM E283/E283M</w:t>
      </w:r>
      <w:r w:rsidR="0007421F" w:rsidRPr="00224F2A">
        <w:rPr>
          <w:rFonts w:cs="Arial"/>
        </w:rPr>
        <w:t>-04 (2012)</w:t>
      </w:r>
      <w:r w:rsidRPr="00224F2A">
        <w:rPr>
          <w:rFonts w:cs="Arial"/>
        </w:rPr>
        <w:t>: Standard Test Method for Determining Rate of Air Leakage Through Exterior Windows, Skylights, Curtain Walls, and Doors Under Specified Pressure Differences Across the Specimen</w:t>
      </w:r>
    </w:p>
    <w:p w14:paraId="088D78B3" w14:textId="1D0882AE" w:rsidR="00E335C2" w:rsidRPr="00224F2A" w:rsidRDefault="00E335C2" w:rsidP="00E335C2">
      <w:pPr>
        <w:pStyle w:val="VSLevel4"/>
        <w:rPr>
          <w:rFonts w:cs="Arial"/>
        </w:rPr>
      </w:pPr>
      <w:r w:rsidRPr="00224F2A">
        <w:rPr>
          <w:rFonts w:cs="Arial"/>
        </w:rPr>
        <w:t>ASTM E330/E330M</w:t>
      </w:r>
      <w:r w:rsidR="0007421F" w:rsidRPr="00224F2A">
        <w:rPr>
          <w:rFonts w:cs="Arial"/>
        </w:rPr>
        <w:t>-02</w:t>
      </w:r>
      <w:r w:rsidRPr="00224F2A">
        <w:rPr>
          <w:rFonts w:cs="Arial"/>
        </w:rPr>
        <w:t>: Standard Test Method for Structural Performance of Exterior Windows, Doors, Skylights and Curtain Walls by Uniform Static Air Pressure Difference</w:t>
      </w:r>
    </w:p>
    <w:p w14:paraId="365C2685" w14:textId="77777777" w:rsidR="00E335C2" w:rsidRPr="00224F2A" w:rsidRDefault="00E335C2" w:rsidP="00E335C2">
      <w:pPr>
        <w:pStyle w:val="VSLevel4"/>
        <w:rPr>
          <w:rFonts w:cs="Arial"/>
        </w:rPr>
      </w:pPr>
      <w:r w:rsidRPr="00224F2A">
        <w:rPr>
          <w:rFonts w:cs="Arial"/>
        </w:rPr>
        <w:t>ASTM E331: Standard Test Method for Water Penetration of Exterior Windows, Skylights, Doors, and Curtain Walls by Uniform Static Air Pressure Difference</w:t>
      </w:r>
    </w:p>
    <w:p w14:paraId="47C8780D" w14:textId="1A2CFEF4" w:rsidR="00E66031" w:rsidRPr="00224F2A" w:rsidRDefault="00E66031" w:rsidP="00E66031">
      <w:pPr>
        <w:pStyle w:val="VSLevel4"/>
        <w:rPr>
          <w:rFonts w:cs="Arial"/>
        </w:rPr>
      </w:pPr>
      <w:r w:rsidRPr="00224F2A">
        <w:rPr>
          <w:rFonts w:cs="Arial"/>
        </w:rPr>
        <w:t>ASTM E1886</w:t>
      </w:r>
      <w:r w:rsidR="00594850" w:rsidRPr="00224F2A">
        <w:rPr>
          <w:rFonts w:cs="Arial"/>
        </w:rPr>
        <w:t>-13a</w:t>
      </w:r>
      <w:r w:rsidRPr="00224F2A">
        <w:rPr>
          <w:rFonts w:cs="Arial"/>
        </w:rPr>
        <w:t>: Standard Test Method for Performance of Exterior Windows, Curtain Walls, Doors, and Impact Protective Systems Impacted by Missile(s) and Exposed to Cyclic Pressure Differentials</w:t>
      </w:r>
    </w:p>
    <w:p w14:paraId="70B26B9A" w14:textId="0081D111" w:rsidR="00E66031" w:rsidRPr="00224F2A" w:rsidRDefault="00E66031" w:rsidP="00E66031">
      <w:pPr>
        <w:pStyle w:val="VSLevel4"/>
        <w:rPr>
          <w:rFonts w:cs="Arial"/>
        </w:rPr>
      </w:pPr>
      <w:r w:rsidRPr="00224F2A">
        <w:rPr>
          <w:rFonts w:cs="Arial"/>
        </w:rPr>
        <w:t>ASTM E1996: Standard Specification for Performance of Exterior Windows, Curtain Walls, Doors, and Impact Protective Systems Impacted by Windborne Debris in Hurricanes</w:t>
      </w:r>
    </w:p>
    <w:p w14:paraId="33C95F86" w14:textId="4C9515CF" w:rsidR="00E66031" w:rsidRPr="00224F2A" w:rsidRDefault="00E66031" w:rsidP="00E66031">
      <w:pPr>
        <w:pStyle w:val="VSLevel4"/>
        <w:rPr>
          <w:rFonts w:cs="Arial"/>
        </w:rPr>
      </w:pPr>
      <w:r w:rsidRPr="00224F2A">
        <w:rPr>
          <w:rFonts w:cs="Arial"/>
        </w:rPr>
        <w:t>ASTM G154: Standard Practice for Operating Fluorescent Ultraviolet (UV) Lamp Apparatus for Exposure of Nonmetallic Materials</w:t>
      </w:r>
    </w:p>
    <w:p w14:paraId="763E3F21" w14:textId="77777777" w:rsidR="0010759F" w:rsidRPr="00224F2A" w:rsidRDefault="0010759F" w:rsidP="0010759F">
      <w:pPr>
        <w:pStyle w:val="VSLevel3"/>
        <w:rPr>
          <w:rFonts w:cs="Arial"/>
        </w:rPr>
      </w:pPr>
      <w:r w:rsidRPr="00224F2A">
        <w:rPr>
          <w:rFonts w:cs="Arial"/>
        </w:rPr>
        <w:t>CSA International</w:t>
      </w:r>
    </w:p>
    <w:p w14:paraId="4D08D185" w14:textId="77777777" w:rsidR="0010759F" w:rsidRPr="00224F2A" w:rsidRDefault="0010759F" w:rsidP="0010759F">
      <w:pPr>
        <w:pStyle w:val="VSLevel4"/>
        <w:rPr>
          <w:rFonts w:cs="Arial"/>
        </w:rPr>
      </w:pPr>
      <w:r w:rsidRPr="00224F2A">
        <w:rPr>
          <w:rFonts w:cs="Arial"/>
        </w:rPr>
        <w:t xml:space="preserve">CSA C22.1: Canadian Electrical Code, Part I, Safety Standard for Electrical Installations </w:t>
      </w:r>
    </w:p>
    <w:p w14:paraId="665ABC59" w14:textId="77777777" w:rsidR="0010759F" w:rsidRPr="00224F2A" w:rsidRDefault="00000000" w:rsidP="0010759F">
      <w:pPr>
        <w:pStyle w:val="VSLevel3"/>
        <w:rPr>
          <w:rFonts w:cs="Arial"/>
        </w:rPr>
      </w:pPr>
      <w:hyperlink r:id="rId8" w:history="1">
        <w:r w:rsidR="0010759F" w:rsidRPr="00224F2A">
          <w:rPr>
            <w:rFonts w:cs="Arial"/>
          </w:rPr>
          <w:t>Institute of Electrical and Electronics Engineers (IEEE)</w:t>
        </w:r>
      </w:hyperlink>
    </w:p>
    <w:p w14:paraId="41F884CA" w14:textId="2492148A" w:rsidR="0010759F" w:rsidRPr="00224F2A" w:rsidRDefault="0010759F" w:rsidP="0010759F">
      <w:pPr>
        <w:pStyle w:val="VSLevel4"/>
        <w:rPr>
          <w:rFonts w:cs="Arial"/>
        </w:rPr>
      </w:pPr>
      <w:r w:rsidRPr="00224F2A">
        <w:rPr>
          <w:rFonts w:cs="Arial"/>
        </w:rPr>
        <w:t xml:space="preserve">IEEE 100 CD: Standards Dictionary: Glossary of Terms </w:t>
      </w:r>
      <w:proofErr w:type="gramStart"/>
      <w:r w:rsidRPr="00224F2A">
        <w:rPr>
          <w:rFonts w:cs="Arial"/>
        </w:rPr>
        <w:t>And</w:t>
      </w:r>
      <w:proofErr w:type="gramEnd"/>
      <w:r w:rsidRPr="00224F2A">
        <w:rPr>
          <w:rFonts w:cs="Arial"/>
        </w:rPr>
        <w:t xml:space="preserve"> Definitions</w:t>
      </w:r>
    </w:p>
    <w:p w14:paraId="42590ED4" w14:textId="77777777" w:rsidR="00CB746A" w:rsidRPr="00224F2A" w:rsidRDefault="00CB746A" w:rsidP="00CB746A">
      <w:pPr>
        <w:pStyle w:val="VSLevel3"/>
        <w:rPr>
          <w:rFonts w:cs="Arial"/>
        </w:rPr>
      </w:pPr>
      <w:r w:rsidRPr="00224F2A">
        <w:rPr>
          <w:rFonts w:cs="Arial"/>
        </w:rPr>
        <w:t>International Organization for Standardization (ISO)</w:t>
      </w:r>
    </w:p>
    <w:p w14:paraId="6D9AB8E6" w14:textId="0E11217E" w:rsidR="00CB746A" w:rsidRPr="00224F2A" w:rsidRDefault="00CB746A" w:rsidP="00CB746A">
      <w:pPr>
        <w:pStyle w:val="VSLevel4"/>
        <w:ind w:hanging="578"/>
        <w:rPr>
          <w:rFonts w:cs="Arial"/>
        </w:rPr>
      </w:pPr>
      <w:r w:rsidRPr="00224F2A">
        <w:rPr>
          <w:rFonts w:cs="Arial"/>
        </w:rPr>
        <w:t>ISO 10545-8: Part 8 Determination of linear thermal expansion</w:t>
      </w:r>
    </w:p>
    <w:p w14:paraId="760B06C8" w14:textId="77777777" w:rsidR="0010759F" w:rsidRPr="00224F2A" w:rsidRDefault="0010759F" w:rsidP="0010759F">
      <w:pPr>
        <w:pStyle w:val="VSLevel3"/>
        <w:rPr>
          <w:rFonts w:cs="Arial"/>
        </w:rPr>
      </w:pPr>
      <w:r w:rsidRPr="00224F2A">
        <w:rPr>
          <w:rFonts w:cs="Arial"/>
        </w:rPr>
        <w:t>Underwriters Laboratories (UL)</w:t>
      </w:r>
    </w:p>
    <w:p w14:paraId="201018D9" w14:textId="0087D8BD" w:rsidR="0010759F" w:rsidRPr="00224F2A" w:rsidRDefault="0010759F" w:rsidP="0010759F">
      <w:pPr>
        <w:pStyle w:val="VSLevel4"/>
        <w:rPr>
          <w:rFonts w:cs="Arial"/>
        </w:rPr>
      </w:pPr>
      <w:r w:rsidRPr="00224F2A">
        <w:rPr>
          <w:rFonts w:cs="Arial"/>
        </w:rPr>
        <w:t xml:space="preserve">UL </w:t>
      </w:r>
      <w:r w:rsidR="009F16EC" w:rsidRPr="00224F2A">
        <w:rPr>
          <w:rFonts w:cs="Arial"/>
        </w:rPr>
        <w:t>61730</w:t>
      </w:r>
      <w:r w:rsidRPr="00224F2A">
        <w:rPr>
          <w:rFonts w:cs="Arial"/>
        </w:rPr>
        <w:t>: Standard for Flat-Plate Photovoltaic Modules and Panels</w:t>
      </w:r>
    </w:p>
    <w:p w14:paraId="2A469462" w14:textId="7CFE0259" w:rsidR="00E66031" w:rsidRPr="00224F2A" w:rsidRDefault="00E66031" w:rsidP="00E574CF">
      <w:pPr>
        <w:pStyle w:val="VSLevel3"/>
        <w:rPr>
          <w:rFonts w:cs="Arial"/>
        </w:rPr>
      </w:pPr>
      <w:r w:rsidRPr="00224F2A">
        <w:rPr>
          <w:rFonts w:cs="Arial"/>
        </w:rPr>
        <w:t>Underwriters Laboratories of Canada</w:t>
      </w:r>
      <w:r w:rsidR="0010759F" w:rsidRPr="00224F2A">
        <w:rPr>
          <w:rFonts w:cs="Arial"/>
        </w:rPr>
        <w:t xml:space="preserve"> (ULC)</w:t>
      </w:r>
    </w:p>
    <w:p w14:paraId="4F6268D4" w14:textId="6D981159" w:rsidR="00E66031" w:rsidRPr="00224F2A" w:rsidRDefault="00E66031" w:rsidP="00E66031">
      <w:pPr>
        <w:pStyle w:val="VSLevel4"/>
        <w:rPr>
          <w:rFonts w:cs="Arial"/>
        </w:rPr>
      </w:pPr>
      <w:r w:rsidRPr="00224F2A">
        <w:rPr>
          <w:rFonts w:cs="Arial"/>
        </w:rPr>
        <w:lastRenderedPageBreak/>
        <w:t>CAN/ULC S102: Standard Method of Test for Surface Burning Characteristics of Building Materials and Assemblies</w:t>
      </w:r>
    </w:p>
    <w:p w14:paraId="5DBF5C97" w14:textId="72E03D22" w:rsidR="00E66031" w:rsidRPr="00224F2A" w:rsidRDefault="00E66031" w:rsidP="00E66031">
      <w:pPr>
        <w:pStyle w:val="VSLevel4"/>
        <w:rPr>
          <w:rFonts w:cs="Arial"/>
        </w:rPr>
      </w:pPr>
      <w:r w:rsidRPr="00224F2A">
        <w:rPr>
          <w:rFonts w:cs="Arial"/>
        </w:rPr>
        <w:t>CAN/ULC-S114: Standard method of test for determination of non-combustibility in building materials</w:t>
      </w:r>
      <w:r w:rsidR="00B560B3" w:rsidRPr="00224F2A">
        <w:rPr>
          <w:rFonts w:cs="Arial"/>
        </w:rPr>
        <w:t xml:space="preserve"> – Component material testing</w:t>
      </w:r>
    </w:p>
    <w:p w14:paraId="0D5C5BFE" w14:textId="5B9A6F79" w:rsidR="00E66031" w:rsidRPr="00224F2A" w:rsidRDefault="00E66031" w:rsidP="00E66031">
      <w:pPr>
        <w:pStyle w:val="VSLevel4"/>
        <w:rPr>
          <w:rFonts w:cs="Arial"/>
        </w:rPr>
      </w:pPr>
      <w:r w:rsidRPr="00224F2A">
        <w:rPr>
          <w:rFonts w:cs="Arial"/>
        </w:rPr>
        <w:t xml:space="preserve">CAN/ULC-134: Standard Method of Fire Test of Exterior Wall Assemblies </w:t>
      </w:r>
    </w:p>
    <w:p w14:paraId="11A817EE" w14:textId="77777777" w:rsidR="0025165D" w:rsidRPr="00224F2A" w:rsidRDefault="0025165D" w:rsidP="0025165D">
      <w:pPr>
        <w:pStyle w:val="VSLevel2"/>
        <w:rPr>
          <w:rFonts w:cs="Arial"/>
        </w:rPr>
      </w:pPr>
      <w:r w:rsidRPr="00224F2A">
        <w:rPr>
          <w:rFonts w:cs="Arial"/>
        </w:rPr>
        <w:t>DEFINITIONS</w:t>
      </w:r>
    </w:p>
    <w:p w14:paraId="78AAC958" w14:textId="77777777" w:rsidR="0025165D" w:rsidRPr="00224F2A" w:rsidRDefault="0025165D" w:rsidP="0025165D">
      <w:pPr>
        <w:pStyle w:val="VSLevel3"/>
        <w:rPr>
          <w:rFonts w:cs="Arial"/>
        </w:rPr>
      </w:pPr>
      <w:r w:rsidRPr="00224F2A">
        <w:rPr>
          <w:rFonts w:cs="Arial"/>
        </w:rPr>
        <w:t>Electrical and Electronics Terminology: Unless otherwise specified or indicated, electrical and electronics terminology used shall herein be as defined by IEEE 100 CD.</w:t>
      </w:r>
    </w:p>
    <w:p w14:paraId="4AFB2489" w14:textId="77777777" w:rsidR="0025165D" w:rsidRPr="00224F2A" w:rsidRDefault="0025165D" w:rsidP="0025165D">
      <w:pPr>
        <w:pStyle w:val="VSLevel3"/>
        <w:rPr>
          <w:rFonts w:cs="Arial"/>
        </w:rPr>
      </w:pPr>
      <w:r w:rsidRPr="00224F2A">
        <w:rPr>
          <w:rFonts w:cs="Arial"/>
        </w:rPr>
        <w:t>Solar Energy Conversion and Solar Photovoltaic Energy System Terminology: Unless otherwise specified or indicated, solar energy conversion and solar photovoltaic energy system terminology used herein shall be as defined by ASTM E772.</w:t>
      </w:r>
    </w:p>
    <w:p w14:paraId="1FB58772" w14:textId="77777777" w:rsidR="0025165D" w:rsidRPr="00224F2A" w:rsidRDefault="0025165D" w:rsidP="0025165D">
      <w:pPr>
        <w:pStyle w:val="VSLevel3"/>
        <w:rPr>
          <w:rFonts w:cs="Arial"/>
        </w:rPr>
      </w:pPr>
      <w:r w:rsidRPr="00224F2A">
        <w:rPr>
          <w:rFonts w:cs="Arial"/>
        </w:rPr>
        <w:t>Abbreviations and Acronyms</w:t>
      </w:r>
    </w:p>
    <w:p w14:paraId="1219D491" w14:textId="77777777" w:rsidR="0025165D" w:rsidRPr="00224F2A" w:rsidRDefault="0025165D" w:rsidP="0025165D">
      <w:pPr>
        <w:pStyle w:val="VSLevel4"/>
        <w:rPr>
          <w:rFonts w:cs="Arial"/>
        </w:rPr>
      </w:pPr>
      <w:r w:rsidRPr="00224F2A">
        <w:rPr>
          <w:rFonts w:cs="Arial"/>
        </w:rPr>
        <w:t xml:space="preserve">EVA: </w:t>
      </w:r>
      <w:r w:rsidRPr="00224F2A">
        <w:rPr>
          <w:rFonts w:cs="Arial"/>
          <w:shd w:val="clear" w:color="auto" w:fill="FFFFFF"/>
        </w:rPr>
        <w:t>Ethylene-Vinyl Acetate</w:t>
      </w:r>
      <w:r w:rsidRPr="00224F2A">
        <w:rPr>
          <w:rFonts w:cs="Arial"/>
        </w:rPr>
        <w:t xml:space="preserve"> </w:t>
      </w:r>
    </w:p>
    <w:p w14:paraId="03FC8257" w14:textId="77777777" w:rsidR="0025165D" w:rsidRPr="00224F2A" w:rsidRDefault="0025165D" w:rsidP="0025165D">
      <w:pPr>
        <w:pStyle w:val="VSLevel4"/>
        <w:rPr>
          <w:rFonts w:cs="Arial"/>
        </w:rPr>
      </w:pPr>
      <w:r w:rsidRPr="00224F2A">
        <w:rPr>
          <w:rFonts w:cs="Arial"/>
        </w:rPr>
        <w:t>MSVD: Magnetic Sputter Vacuum Deposition</w:t>
      </w:r>
    </w:p>
    <w:p w14:paraId="0920F7E9" w14:textId="77777777" w:rsidR="0025165D" w:rsidRPr="00224F2A" w:rsidRDefault="0025165D" w:rsidP="0025165D">
      <w:pPr>
        <w:pStyle w:val="VSLevel4"/>
        <w:rPr>
          <w:rFonts w:cs="Arial"/>
        </w:rPr>
      </w:pPr>
      <w:r w:rsidRPr="00224F2A">
        <w:rPr>
          <w:rFonts w:cs="Arial"/>
        </w:rPr>
        <w:t>PV: Photovoltaic</w:t>
      </w:r>
    </w:p>
    <w:p w14:paraId="11FCB3A5" w14:textId="77777777" w:rsidR="00C35B4E" w:rsidRPr="00224F2A" w:rsidRDefault="00C35B4E" w:rsidP="00C35B4E">
      <w:pPr>
        <w:pStyle w:val="VSLevel2"/>
        <w:jc w:val="both"/>
        <w:rPr>
          <w:rFonts w:cs="Arial"/>
        </w:rPr>
      </w:pPr>
      <w:r w:rsidRPr="00224F2A">
        <w:rPr>
          <w:rFonts w:cs="Arial"/>
        </w:rPr>
        <w:t>ADMINISTRATIVE REQUIREMENTS</w:t>
      </w:r>
    </w:p>
    <w:p w14:paraId="78F2F222" w14:textId="07739686" w:rsidR="00A85112" w:rsidRPr="00224F2A" w:rsidRDefault="00A85112" w:rsidP="00A85112">
      <w:pPr>
        <w:pStyle w:val="VSLevel3"/>
        <w:rPr>
          <w:rFonts w:cs="Arial"/>
        </w:rPr>
      </w:pPr>
      <w:r w:rsidRPr="00224F2A">
        <w:rPr>
          <w:rFonts w:cs="Arial"/>
        </w:rPr>
        <w:t xml:space="preserve">Preinstallation </w:t>
      </w:r>
      <w:r w:rsidR="008E06C3" w:rsidRPr="00224F2A">
        <w:rPr>
          <w:rFonts w:cs="Arial"/>
        </w:rPr>
        <w:t>Meeting</w:t>
      </w:r>
      <w:r w:rsidRPr="00224F2A">
        <w:rPr>
          <w:rFonts w:cs="Arial"/>
        </w:rPr>
        <w:t xml:space="preserve">: Conduct </w:t>
      </w:r>
      <w:r w:rsidR="008E06C3" w:rsidRPr="00224F2A">
        <w:rPr>
          <w:rFonts w:cs="Arial"/>
        </w:rPr>
        <w:t>Meeting</w:t>
      </w:r>
      <w:r w:rsidRPr="00224F2A">
        <w:rPr>
          <w:rFonts w:cs="Arial"/>
        </w:rPr>
        <w:t xml:space="preserve"> at </w:t>
      </w:r>
      <w:bookmarkStart w:id="4" w:name="_BR2_00_0_1"/>
      <w:r w:rsidRPr="00224F2A">
        <w:rPr>
          <w:rFonts w:cs="Arial"/>
        </w:rPr>
        <w:t>Project site</w:t>
      </w:r>
      <w:bookmarkEnd w:id="4"/>
      <w:r w:rsidRPr="00224F2A">
        <w:rPr>
          <w:rFonts w:cs="Arial"/>
        </w:rPr>
        <w:t>.</w:t>
      </w:r>
    </w:p>
    <w:p w14:paraId="015E56F5" w14:textId="22F97A46" w:rsidR="00A85112" w:rsidRPr="00224F2A" w:rsidRDefault="00913FF6" w:rsidP="00A85112">
      <w:pPr>
        <w:pStyle w:val="VSComment"/>
        <w:rPr>
          <w:rFonts w:ascii="Arial" w:hAnsi="Arial" w:cs="Arial"/>
        </w:rPr>
      </w:pPr>
      <w:r w:rsidRPr="00224F2A">
        <w:rPr>
          <w:rFonts w:ascii="Arial" w:hAnsi="Arial" w:cs="Arial"/>
        </w:rPr>
        <w:t>MITREX</w:t>
      </w:r>
      <w:r w:rsidR="009A5272" w:rsidRPr="00224F2A">
        <w:rPr>
          <w:rFonts w:ascii="Arial" w:hAnsi="Arial" w:cs="Arial"/>
        </w:rPr>
        <w:t xml:space="preserve"> Spec Note: </w:t>
      </w:r>
      <w:r w:rsidR="00A85112" w:rsidRPr="00224F2A">
        <w:rPr>
          <w:rFonts w:ascii="Arial" w:hAnsi="Arial" w:cs="Arial"/>
        </w:rPr>
        <w:t xml:space="preserve">Retain subparagraphs below if additional requirements are necessary; revise to include more specific information about </w:t>
      </w:r>
      <w:r w:rsidR="008E06C3" w:rsidRPr="00224F2A">
        <w:rPr>
          <w:rFonts w:ascii="Arial" w:hAnsi="Arial" w:cs="Arial"/>
        </w:rPr>
        <w:t>Meeting</w:t>
      </w:r>
      <w:r w:rsidR="00A85112" w:rsidRPr="00224F2A">
        <w:rPr>
          <w:rFonts w:ascii="Arial" w:hAnsi="Arial" w:cs="Arial"/>
        </w:rPr>
        <w:t>.</w:t>
      </w:r>
    </w:p>
    <w:p w14:paraId="10419745" w14:textId="7636FEC2" w:rsidR="00A85112" w:rsidRPr="00224F2A" w:rsidRDefault="00A85112" w:rsidP="001140C8">
      <w:pPr>
        <w:pStyle w:val="VSLevel4"/>
        <w:rPr>
          <w:rFonts w:cs="Arial"/>
        </w:rPr>
      </w:pPr>
      <w:r w:rsidRPr="00224F2A">
        <w:rPr>
          <w:rFonts w:cs="Arial"/>
        </w:rPr>
        <w:t xml:space="preserve">Meet with Owner, Consultant, </w:t>
      </w:r>
      <w:r w:rsidR="008E06C3" w:rsidRPr="00224F2A">
        <w:rPr>
          <w:rFonts w:cs="Arial"/>
        </w:rPr>
        <w:t>Subcontractor</w:t>
      </w:r>
      <w:r w:rsidRPr="00224F2A">
        <w:rPr>
          <w:rFonts w:cs="Arial"/>
        </w:rPr>
        <w:t xml:space="preserve">, manufacturer's representative, structural-support </w:t>
      </w:r>
      <w:r w:rsidR="008E06C3" w:rsidRPr="00224F2A">
        <w:rPr>
          <w:rFonts w:cs="Arial"/>
        </w:rPr>
        <w:t>Subcontractor</w:t>
      </w:r>
      <w:r w:rsidRPr="00224F2A">
        <w:rPr>
          <w:rFonts w:cs="Arial"/>
        </w:rPr>
        <w:t xml:space="preserve">, and </w:t>
      </w:r>
      <w:r w:rsidR="008E06C3" w:rsidRPr="00224F2A">
        <w:rPr>
          <w:rFonts w:cs="Arial"/>
        </w:rPr>
        <w:t>Subcontractors</w:t>
      </w:r>
      <w:r w:rsidR="008E06C3" w:rsidRPr="00224F2A" w:rsidDel="008E06C3">
        <w:rPr>
          <w:rFonts w:cs="Arial"/>
        </w:rPr>
        <w:t xml:space="preserve"> </w:t>
      </w:r>
      <w:r w:rsidRPr="00224F2A">
        <w:rPr>
          <w:rFonts w:cs="Arial"/>
        </w:rPr>
        <w:t xml:space="preserve">whose work interfaces with or affects </w:t>
      </w:r>
      <w:r w:rsidR="00F3108E" w:rsidRPr="00224F2A">
        <w:rPr>
          <w:rFonts w:cs="Arial"/>
        </w:rPr>
        <w:t xml:space="preserve">faced </w:t>
      </w:r>
      <w:r w:rsidR="00061B4D" w:rsidRPr="00224F2A">
        <w:rPr>
          <w:rFonts w:cs="Arial"/>
        </w:rPr>
        <w:t>PV cladding panel</w:t>
      </w:r>
      <w:r w:rsidRPr="00224F2A">
        <w:rPr>
          <w:rFonts w:cs="Arial"/>
        </w:rPr>
        <w:t>s, including installers of doors, windows, and louvers. Examine support conditions for compliance with requirements, including alignment between and attachment to structural members.</w:t>
      </w:r>
    </w:p>
    <w:p w14:paraId="3F54E83D" w14:textId="22D213ED" w:rsidR="00A85112" w:rsidRPr="00224F2A" w:rsidRDefault="00A85112" w:rsidP="001140C8">
      <w:pPr>
        <w:pStyle w:val="VSLevel4"/>
        <w:rPr>
          <w:rFonts w:cs="Arial"/>
        </w:rPr>
      </w:pPr>
      <w:r w:rsidRPr="00224F2A">
        <w:rPr>
          <w:rFonts w:cs="Arial"/>
        </w:rPr>
        <w:t xml:space="preserve">Review flashings, special </w:t>
      </w:r>
      <w:r w:rsidR="00964E45" w:rsidRPr="00224F2A">
        <w:rPr>
          <w:rFonts w:cs="Arial"/>
        </w:rPr>
        <w:t xml:space="preserve">panels </w:t>
      </w:r>
      <w:r w:rsidRPr="00224F2A">
        <w:rPr>
          <w:rFonts w:cs="Arial"/>
        </w:rPr>
        <w:t xml:space="preserve">details, wall penetrations, openings, and condition of other construction that affect </w:t>
      </w:r>
      <w:r w:rsidR="00F3108E" w:rsidRPr="00224F2A">
        <w:rPr>
          <w:rFonts w:cs="Arial"/>
        </w:rPr>
        <w:t xml:space="preserve">faced </w:t>
      </w:r>
      <w:r w:rsidR="00061B4D" w:rsidRPr="00224F2A">
        <w:rPr>
          <w:rFonts w:cs="Arial"/>
        </w:rPr>
        <w:t>PV cladding panel</w:t>
      </w:r>
      <w:r w:rsidRPr="00224F2A">
        <w:rPr>
          <w:rFonts w:cs="Arial"/>
        </w:rPr>
        <w:t>s.</w:t>
      </w:r>
    </w:p>
    <w:p w14:paraId="375E5283" w14:textId="77777777" w:rsidR="00A85112" w:rsidRPr="00224F2A" w:rsidRDefault="00A85112" w:rsidP="001140C8">
      <w:pPr>
        <w:pStyle w:val="VSLevel4"/>
        <w:rPr>
          <w:rFonts w:cs="Arial"/>
        </w:rPr>
      </w:pPr>
      <w:r w:rsidRPr="00224F2A">
        <w:rPr>
          <w:rFonts w:cs="Arial"/>
        </w:rPr>
        <w:t>Review governing regulations and requirements for insurance, certificates, and tests and inspections if applicable.</w:t>
      </w:r>
    </w:p>
    <w:p w14:paraId="38904A13" w14:textId="41E246E4" w:rsidR="00A85112" w:rsidRPr="00224F2A" w:rsidRDefault="00A85112" w:rsidP="001140C8">
      <w:pPr>
        <w:pStyle w:val="VSLevel4"/>
        <w:rPr>
          <w:rFonts w:cs="Arial"/>
        </w:rPr>
      </w:pPr>
      <w:r w:rsidRPr="00224F2A">
        <w:rPr>
          <w:rFonts w:cs="Arial"/>
        </w:rPr>
        <w:t xml:space="preserve">Review temporary protection requirements for </w:t>
      </w:r>
      <w:r w:rsidR="00F3108E" w:rsidRPr="00224F2A">
        <w:rPr>
          <w:rFonts w:cs="Arial"/>
        </w:rPr>
        <w:t xml:space="preserve">faced </w:t>
      </w:r>
      <w:r w:rsidR="00061B4D" w:rsidRPr="00224F2A">
        <w:rPr>
          <w:rFonts w:cs="Arial"/>
        </w:rPr>
        <w:t>PV cladding panel</w:t>
      </w:r>
      <w:r w:rsidR="00192AB9" w:rsidRPr="00224F2A">
        <w:rPr>
          <w:rFonts w:cs="Arial"/>
        </w:rPr>
        <w:t>s</w:t>
      </w:r>
      <w:r w:rsidRPr="00224F2A">
        <w:rPr>
          <w:rFonts w:cs="Arial"/>
        </w:rPr>
        <w:t xml:space="preserve"> during and after installation.</w:t>
      </w:r>
    </w:p>
    <w:p w14:paraId="1276969E" w14:textId="77777777" w:rsidR="00A85112" w:rsidRPr="00224F2A" w:rsidRDefault="00A85112" w:rsidP="001140C8">
      <w:pPr>
        <w:pStyle w:val="VSLevel4"/>
        <w:rPr>
          <w:rFonts w:cs="Arial"/>
        </w:rPr>
      </w:pPr>
      <w:r w:rsidRPr="00224F2A">
        <w:rPr>
          <w:rFonts w:cs="Arial"/>
        </w:rPr>
        <w:t>Review procedures for repair of panels damaged after installation.</w:t>
      </w:r>
    </w:p>
    <w:p w14:paraId="2531DFA0" w14:textId="6A7CEB76" w:rsidR="00A85112" w:rsidRPr="00224F2A" w:rsidRDefault="00A85112" w:rsidP="001140C8">
      <w:pPr>
        <w:pStyle w:val="VSLevel4"/>
        <w:rPr>
          <w:rFonts w:cs="Arial"/>
        </w:rPr>
      </w:pPr>
      <w:r w:rsidRPr="00224F2A">
        <w:rPr>
          <w:rFonts w:cs="Arial"/>
        </w:rPr>
        <w:t>Document proceedings, including corrective measures and actions required, and Supply copy of record to each participant.</w:t>
      </w:r>
    </w:p>
    <w:p w14:paraId="4EB50FD2" w14:textId="684B7014" w:rsidR="00C35B4E" w:rsidRPr="00224F2A" w:rsidRDefault="00C35B4E" w:rsidP="001140C8">
      <w:pPr>
        <w:pStyle w:val="VSLevel4"/>
        <w:rPr>
          <w:rFonts w:cs="Arial"/>
        </w:rPr>
      </w:pPr>
      <w:r w:rsidRPr="00224F2A">
        <w:rPr>
          <w:rFonts w:cs="Arial"/>
        </w:rPr>
        <w:t xml:space="preserve">Agenda: </w:t>
      </w:r>
      <w:r w:rsidR="00F1693B" w:rsidRPr="00224F2A">
        <w:rPr>
          <w:rFonts w:cs="Arial"/>
        </w:rPr>
        <w:t>r</w:t>
      </w:r>
      <w:r w:rsidRPr="00224F2A">
        <w:rPr>
          <w:rFonts w:cs="Arial"/>
        </w:rPr>
        <w:t xml:space="preserve">eview progress of other construction activities and preparations for the </w:t>
      </w:r>
      <w:proofErr w:type="gramStart"/>
      <w:r w:rsidRPr="00224F2A">
        <w:rPr>
          <w:rFonts w:cs="Arial"/>
        </w:rPr>
        <w:t>particular activity</w:t>
      </w:r>
      <w:proofErr w:type="gramEnd"/>
      <w:r w:rsidRPr="00224F2A">
        <w:rPr>
          <w:rFonts w:cs="Arial"/>
        </w:rPr>
        <w:t xml:space="preserve"> under consideration. </w:t>
      </w:r>
    </w:p>
    <w:p w14:paraId="39901DC5" w14:textId="2C8EAA82" w:rsidR="00C35B4E" w:rsidRPr="00224F2A" w:rsidRDefault="00C35B4E" w:rsidP="001140C8">
      <w:pPr>
        <w:pStyle w:val="VSLevel4"/>
        <w:rPr>
          <w:rFonts w:cs="Arial"/>
        </w:rPr>
      </w:pPr>
      <w:r w:rsidRPr="00224F2A">
        <w:rPr>
          <w:rFonts w:cs="Arial"/>
        </w:rPr>
        <w:lastRenderedPageBreak/>
        <w:t>Reporting: Distribute minutes of the meeting to each party present and to other parties requiring information.</w:t>
      </w:r>
    </w:p>
    <w:p w14:paraId="7E055122" w14:textId="2321E728" w:rsidR="00C35B4E" w:rsidRPr="00224F2A" w:rsidRDefault="00C35B4E" w:rsidP="006110D3">
      <w:pPr>
        <w:pStyle w:val="VSLevel3"/>
        <w:keepLines/>
        <w:spacing w:before="120"/>
        <w:jc w:val="both"/>
        <w:rPr>
          <w:rFonts w:cs="Arial"/>
        </w:rPr>
      </w:pPr>
      <w:r w:rsidRPr="00224F2A">
        <w:rPr>
          <w:rFonts w:cs="Arial"/>
        </w:rPr>
        <w:t>Scheduling:</w:t>
      </w:r>
      <w:r w:rsidR="003D2152" w:rsidRPr="00224F2A">
        <w:rPr>
          <w:rFonts w:cs="Arial"/>
        </w:rPr>
        <w:t xml:space="preserve"> </w:t>
      </w:r>
      <w:r w:rsidR="00A85112" w:rsidRPr="00224F2A">
        <w:rPr>
          <w:rFonts w:cs="Arial"/>
        </w:rPr>
        <w:t>Review and finalize construction schedule and verify availability of materials, Installer's personnel, equipment, and facilities needed to make progress and avoid delays.</w:t>
      </w:r>
    </w:p>
    <w:p w14:paraId="6F6747EB" w14:textId="2E44BDB3" w:rsidR="00F1693B" w:rsidRPr="00224F2A" w:rsidRDefault="00F1693B" w:rsidP="006110D3">
      <w:pPr>
        <w:pStyle w:val="VSLevel3"/>
        <w:keepLines/>
        <w:spacing w:before="120"/>
        <w:jc w:val="both"/>
        <w:rPr>
          <w:rFonts w:cs="Arial"/>
          <w:lang w:val="en-CA"/>
        </w:rPr>
      </w:pPr>
      <w:r w:rsidRPr="00224F2A">
        <w:rPr>
          <w:rFonts w:cs="Arial"/>
        </w:rPr>
        <w:t>Sequencing:</w:t>
      </w:r>
      <w:r w:rsidR="003D2152" w:rsidRPr="00224F2A">
        <w:rPr>
          <w:rFonts w:cs="Arial"/>
          <w:lang w:val="en-CA"/>
        </w:rPr>
        <w:t xml:space="preserve"> </w:t>
      </w:r>
      <w:r w:rsidRPr="00224F2A">
        <w:rPr>
          <w:rFonts w:cs="Arial"/>
          <w:lang w:val="en-CA"/>
        </w:rPr>
        <w:t>Sequence work to permit installation of materials in conjunction with related materials and seals.</w:t>
      </w:r>
    </w:p>
    <w:p w14:paraId="2D066DF4" w14:textId="4FEE835F" w:rsidR="00C35B4E" w:rsidRPr="00224F2A" w:rsidRDefault="00C35B4E" w:rsidP="00C35B4E">
      <w:pPr>
        <w:pStyle w:val="VSLevel2"/>
        <w:jc w:val="both"/>
        <w:rPr>
          <w:rFonts w:cs="Arial"/>
        </w:rPr>
      </w:pPr>
      <w:r w:rsidRPr="00224F2A">
        <w:rPr>
          <w:rFonts w:cs="Arial"/>
        </w:rPr>
        <w:t>SUBMITTALS</w:t>
      </w:r>
    </w:p>
    <w:p w14:paraId="6AB4F2FE" w14:textId="77777777" w:rsidR="00C35B4E" w:rsidRPr="00224F2A" w:rsidRDefault="00C35B4E" w:rsidP="00C35B4E">
      <w:pPr>
        <w:pStyle w:val="VSLevel3"/>
        <w:keepLines/>
        <w:jc w:val="both"/>
        <w:rPr>
          <w:rFonts w:cs="Arial"/>
        </w:rPr>
      </w:pPr>
      <w:r w:rsidRPr="00224F2A">
        <w:rPr>
          <w:rFonts w:cs="Arial"/>
        </w:rPr>
        <w:t>Product Data: Submit in accordance with Division 01 for the following:</w:t>
      </w:r>
    </w:p>
    <w:p w14:paraId="5CA523EA" w14:textId="1B6DF587" w:rsidR="00312C34" w:rsidRPr="00224F2A" w:rsidRDefault="00312C34" w:rsidP="001A19D2">
      <w:pPr>
        <w:pStyle w:val="VSLevel4"/>
        <w:keepLines/>
        <w:spacing w:before="120"/>
        <w:jc w:val="both"/>
        <w:rPr>
          <w:rFonts w:cs="Arial"/>
        </w:rPr>
      </w:pPr>
      <w:r w:rsidRPr="00224F2A">
        <w:rPr>
          <w:rFonts w:cs="Arial"/>
        </w:rPr>
        <w:t xml:space="preserve">Submit manufacturer's printed product literature, specifications and datasheet and include product characteristics, performance criteria, physical size, </w:t>
      </w:r>
      <w:proofErr w:type="gramStart"/>
      <w:r w:rsidRPr="00224F2A">
        <w:rPr>
          <w:rFonts w:cs="Arial"/>
        </w:rPr>
        <w:t>finish</w:t>
      </w:r>
      <w:proofErr w:type="gramEnd"/>
      <w:r w:rsidRPr="00224F2A">
        <w:rPr>
          <w:rFonts w:cs="Arial"/>
        </w:rPr>
        <w:t xml:space="preserve"> and limitations.</w:t>
      </w:r>
    </w:p>
    <w:p w14:paraId="465FC237" w14:textId="22913930" w:rsidR="00312C34" w:rsidRPr="00224F2A" w:rsidRDefault="00312C34" w:rsidP="001A19D2">
      <w:pPr>
        <w:pStyle w:val="VSLevel4"/>
        <w:keepLines/>
        <w:spacing w:before="120"/>
        <w:jc w:val="both"/>
        <w:rPr>
          <w:rFonts w:cs="Arial"/>
        </w:rPr>
      </w:pPr>
      <w:r w:rsidRPr="00224F2A">
        <w:rPr>
          <w:rFonts w:cs="Arial"/>
        </w:rPr>
        <w:t xml:space="preserve">Submit WHMIS Safety Data Sheets </w:t>
      </w:r>
      <w:r w:rsidR="00663D68" w:rsidRPr="00224F2A">
        <w:rPr>
          <w:rFonts w:cs="Arial"/>
        </w:rPr>
        <w:t>(SDS</w:t>
      </w:r>
      <w:r w:rsidR="00E574CF" w:rsidRPr="00224F2A">
        <w:rPr>
          <w:rFonts w:cs="Arial"/>
        </w:rPr>
        <w:t>)</w:t>
      </w:r>
      <w:r w:rsidR="00663D68" w:rsidRPr="00224F2A">
        <w:rPr>
          <w:rFonts w:cs="Arial"/>
        </w:rPr>
        <w:t xml:space="preserve"> </w:t>
      </w:r>
      <w:r w:rsidRPr="00224F2A">
        <w:rPr>
          <w:rFonts w:cs="Arial"/>
        </w:rPr>
        <w:t>in accordance with requirements of Division 01.</w:t>
      </w:r>
    </w:p>
    <w:p w14:paraId="3ADAF3CF" w14:textId="04DD1612" w:rsidR="00C35B4E" w:rsidRPr="00224F2A" w:rsidRDefault="00312C34" w:rsidP="006110D3">
      <w:pPr>
        <w:pStyle w:val="VSLevel4"/>
        <w:keepLines/>
        <w:spacing w:before="120"/>
        <w:jc w:val="both"/>
        <w:rPr>
          <w:rFonts w:cs="Arial"/>
        </w:rPr>
      </w:pPr>
      <w:r w:rsidRPr="00224F2A">
        <w:rPr>
          <w:rFonts w:cs="Arial"/>
        </w:rPr>
        <w:t>Submit material manufacturer’s Product Data, instructions for temperature and other limitations of installation conditions, technical data supplied by the manufacturer.</w:t>
      </w:r>
    </w:p>
    <w:p w14:paraId="7CC81780" w14:textId="0A4CD4DB" w:rsidR="00C35B4E" w:rsidRPr="00224F2A" w:rsidRDefault="007F45B8" w:rsidP="00C35B4E">
      <w:pPr>
        <w:pStyle w:val="VSLevel3"/>
        <w:keepLines/>
        <w:jc w:val="both"/>
        <w:rPr>
          <w:rFonts w:cs="Arial"/>
          <w:b/>
          <w:bCs/>
        </w:rPr>
      </w:pPr>
      <w:r w:rsidRPr="00224F2A">
        <w:rPr>
          <w:rFonts w:cs="Arial"/>
          <w:b/>
          <w:bCs/>
        </w:rPr>
        <w:t>[</w:t>
      </w:r>
      <w:r w:rsidR="00C35B4E" w:rsidRPr="00224F2A">
        <w:rPr>
          <w:rFonts w:cs="Arial"/>
          <w:b/>
          <w:bCs/>
        </w:rPr>
        <w:t xml:space="preserve">Sustainable Design Submittals: </w:t>
      </w:r>
    </w:p>
    <w:p w14:paraId="233A7865" w14:textId="18520977" w:rsidR="00C35B4E" w:rsidRPr="00224F2A" w:rsidRDefault="00C35B4E" w:rsidP="00C35B4E">
      <w:pPr>
        <w:pStyle w:val="VSLevel4"/>
        <w:keepLines/>
        <w:spacing w:before="120"/>
        <w:jc w:val="both"/>
        <w:rPr>
          <w:rFonts w:cs="Arial"/>
        </w:rPr>
      </w:pPr>
      <w:r w:rsidRPr="00224F2A">
        <w:rPr>
          <w:rFonts w:cs="Arial"/>
          <w:b/>
          <w:bCs/>
        </w:rPr>
        <w:t xml:space="preserve">Comply with project requirements intended to achieve sustainable design, </w:t>
      </w:r>
      <w:proofErr w:type="gramStart"/>
      <w:r w:rsidRPr="00224F2A">
        <w:rPr>
          <w:rFonts w:cs="Arial"/>
          <w:b/>
          <w:bCs/>
        </w:rPr>
        <w:t>measured</w:t>
      </w:r>
      <w:proofErr w:type="gramEnd"/>
      <w:r w:rsidRPr="00224F2A">
        <w:rPr>
          <w:rFonts w:cs="Arial"/>
          <w:b/>
          <w:bCs/>
        </w:rPr>
        <w:t xml:space="preserve"> and documented according to the LEED Green Building Rating System of the Canadian Green Building Council. Provide submittals as required by </w:t>
      </w:r>
      <w:proofErr w:type="gramStart"/>
      <w:r w:rsidRPr="00224F2A">
        <w:rPr>
          <w:rFonts w:cs="Arial"/>
          <w:b/>
          <w:bCs/>
        </w:rPr>
        <w:t>Consultant</w:t>
      </w:r>
      <w:proofErr w:type="gramEnd"/>
      <w:r w:rsidRPr="00224F2A">
        <w:rPr>
          <w:rFonts w:cs="Arial"/>
          <w:b/>
          <w:bCs/>
        </w:rPr>
        <w:t>.</w:t>
      </w:r>
      <w:r w:rsidR="007F45B8" w:rsidRPr="00224F2A">
        <w:rPr>
          <w:rFonts w:cs="Arial"/>
          <w:b/>
          <w:bCs/>
        </w:rPr>
        <w:t>]</w:t>
      </w:r>
    </w:p>
    <w:p w14:paraId="5985F072" w14:textId="77777777" w:rsidR="001A19D2" w:rsidRPr="00224F2A" w:rsidRDefault="00C35B4E" w:rsidP="00C35B4E">
      <w:pPr>
        <w:pStyle w:val="VSLevel3"/>
        <w:keepLines/>
        <w:jc w:val="both"/>
        <w:rPr>
          <w:rFonts w:cs="Arial"/>
          <w:vanish/>
        </w:rPr>
      </w:pPr>
      <w:r w:rsidRPr="00224F2A">
        <w:rPr>
          <w:rFonts w:cs="Arial"/>
        </w:rPr>
        <w:t xml:space="preserve">Shop Drawings: </w:t>
      </w:r>
    </w:p>
    <w:p w14:paraId="15298DF1" w14:textId="27B5226F" w:rsidR="00C35B4E" w:rsidRPr="00224F2A" w:rsidRDefault="00C35B4E" w:rsidP="001A19D2">
      <w:pPr>
        <w:pStyle w:val="VSLevel4"/>
        <w:rPr>
          <w:rFonts w:cs="Arial"/>
          <w:vanish/>
        </w:rPr>
      </w:pPr>
      <w:r w:rsidRPr="00224F2A">
        <w:rPr>
          <w:rFonts w:cs="Arial"/>
        </w:rPr>
        <w:t xml:space="preserve">Submit in accordance with Division 01 for </w:t>
      </w:r>
      <w:r w:rsidR="00F3108E" w:rsidRPr="00224F2A">
        <w:rPr>
          <w:rFonts w:cs="Arial"/>
        </w:rPr>
        <w:t xml:space="preserve">faced </w:t>
      </w:r>
      <w:r w:rsidR="00061B4D" w:rsidRPr="00224F2A">
        <w:rPr>
          <w:rFonts w:cs="Arial"/>
        </w:rPr>
        <w:t>PV cladding panel</w:t>
      </w:r>
      <w:r w:rsidR="00312C34" w:rsidRPr="00224F2A">
        <w:rPr>
          <w:rFonts w:cs="Arial"/>
        </w:rPr>
        <w:t xml:space="preserve"> </w:t>
      </w:r>
      <w:r w:rsidR="00320CD9" w:rsidRPr="00224F2A">
        <w:rPr>
          <w:rFonts w:cs="Arial"/>
        </w:rPr>
        <w:t>assemblies’</w:t>
      </w:r>
      <w:r w:rsidRPr="00224F2A">
        <w:rPr>
          <w:rFonts w:cs="Arial"/>
        </w:rPr>
        <w:t xml:space="preserve"> work. Include plans, elevations, sections, full-size details, anchorage, locations of accessory items and attachments to other work. </w:t>
      </w:r>
    </w:p>
    <w:p w14:paraId="3ECF3C62" w14:textId="19A584E4" w:rsidR="001A19D2" w:rsidRPr="00224F2A" w:rsidRDefault="001A19D2" w:rsidP="001A19D2">
      <w:pPr>
        <w:pStyle w:val="VSLevel4"/>
        <w:keepLines/>
        <w:spacing w:before="120"/>
        <w:jc w:val="both"/>
        <w:rPr>
          <w:rFonts w:cs="Arial"/>
        </w:rPr>
      </w:pPr>
      <w:r w:rsidRPr="00224F2A">
        <w:rPr>
          <w:rFonts w:cs="Arial"/>
        </w:rPr>
        <w:t xml:space="preserve">Include fabrication and installation layouts of </w:t>
      </w:r>
      <w:r w:rsidR="00F3108E" w:rsidRPr="00224F2A">
        <w:rPr>
          <w:rFonts w:cs="Arial"/>
        </w:rPr>
        <w:t xml:space="preserve">faced </w:t>
      </w:r>
      <w:r w:rsidR="00061B4D" w:rsidRPr="00224F2A">
        <w:rPr>
          <w:rFonts w:cs="Arial"/>
        </w:rPr>
        <w:t>PV cladding panel</w:t>
      </w:r>
      <w:r w:rsidR="00320CD9" w:rsidRPr="00224F2A">
        <w:rPr>
          <w:rFonts w:cs="Arial"/>
        </w:rPr>
        <w:t xml:space="preserve"> assemblies</w:t>
      </w:r>
      <w:r w:rsidRPr="00224F2A">
        <w:rPr>
          <w:rFonts w:cs="Arial"/>
        </w:rPr>
        <w:t>; details of edge conditions, joints, panel profiles, corners, anchorages, attachment assembly, trim, flashings, closures, and accessories; and special details.</w:t>
      </w:r>
    </w:p>
    <w:p w14:paraId="11FBD77F" w14:textId="330ACCB9" w:rsidR="001A19D2" w:rsidRPr="00224F2A" w:rsidRDefault="001A19D2" w:rsidP="00B560B3">
      <w:pPr>
        <w:pStyle w:val="VSLevel4"/>
        <w:keepLines/>
        <w:numPr>
          <w:ilvl w:val="3"/>
          <w:numId w:val="32"/>
        </w:numPr>
        <w:spacing w:before="120"/>
        <w:jc w:val="both"/>
        <w:rPr>
          <w:rFonts w:cs="Arial"/>
          <w:vanish/>
        </w:rPr>
      </w:pPr>
      <w:r w:rsidRPr="00224F2A">
        <w:rPr>
          <w:rFonts w:cs="Arial"/>
        </w:rPr>
        <w:t>Accessories: Include details of the flashing, trim and anchorage</w:t>
      </w:r>
      <w:r w:rsidR="00042109" w:rsidRPr="00224F2A">
        <w:rPr>
          <w:rFonts w:cs="Arial"/>
        </w:rPr>
        <w:t xml:space="preserve">. </w:t>
      </w:r>
    </w:p>
    <w:p w14:paraId="3639887B" w14:textId="77777777" w:rsidR="00B560B3" w:rsidRPr="00224F2A" w:rsidRDefault="00C35B4E" w:rsidP="00B560B3">
      <w:pPr>
        <w:pStyle w:val="VSLevel4"/>
        <w:keepLines/>
        <w:spacing w:before="120"/>
        <w:jc w:val="both"/>
        <w:rPr>
          <w:rFonts w:cs="Arial"/>
        </w:rPr>
      </w:pPr>
      <w:r w:rsidRPr="00224F2A">
        <w:rPr>
          <w:rFonts w:cs="Arial"/>
        </w:rPr>
        <w:t xml:space="preserve">Indicate field measurements on Shop Drawings. </w:t>
      </w:r>
    </w:p>
    <w:p w14:paraId="667A5087" w14:textId="5D7D97E8" w:rsidR="00FA59FD" w:rsidRPr="00224F2A" w:rsidRDefault="00FA59FD" w:rsidP="002C199E">
      <w:pPr>
        <w:pStyle w:val="VSLevel4"/>
        <w:numPr>
          <w:ilvl w:val="3"/>
          <w:numId w:val="33"/>
        </w:numPr>
        <w:rPr>
          <w:rFonts w:cs="Arial"/>
        </w:rPr>
      </w:pPr>
      <w:r w:rsidRPr="00224F2A">
        <w:rPr>
          <w:rFonts w:cs="Arial"/>
        </w:rPr>
        <w:t>Include diagrams for power, and wiring.</w:t>
      </w:r>
    </w:p>
    <w:p w14:paraId="45C7B96D" w14:textId="77777777" w:rsidR="00CB1F94" w:rsidRPr="00224F2A" w:rsidRDefault="00CB1F94" w:rsidP="00CB1F94">
      <w:pPr>
        <w:pStyle w:val="VSLevel3"/>
        <w:rPr>
          <w:rFonts w:cs="Arial"/>
        </w:rPr>
      </w:pPr>
      <w:r w:rsidRPr="00224F2A">
        <w:rPr>
          <w:rFonts w:cs="Arial"/>
        </w:rPr>
        <w:t>Professional Engineer’s Stamped Shop Drawings and Submittals: Submit engineered and stamped shop drawings for faced PV cladding panels, including analysis data signed and sealed by the qualified professional engineer responsible for their preparation in accordance with Division 01.</w:t>
      </w:r>
    </w:p>
    <w:p w14:paraId="49515869" w14:textId="7E021B10" w:rsidR="0034148C" w:rsidRPr="00224F2A" w:rsidRDefault="0034148C" w:rsidP="0034148C">
      <w:pPr>
        <w:pStyle w:val="VSLevel3"/>
        <w:rPr>
          <w:rFonts w:cs="Arial"/>
        </w:rPr>
      </w:pPr>
      <w:r w:rsidRPr="00224F2A">
        <w:rPr>
          <w:rFonts w:cs="Arial"/>
        </w:rPr>
        <w:t xml:space="preserve">Initial Selection Samples: Submit in accordance with Division 01 for each type of faced PV cladding panel component requiring finish selection. </w:t>
      </w:r>
    </w:p>
    <w:p w14:paraId="50B996D3" w14:textId="64F47DDC" w:rsidR="0034148C" w:rsidRPr="00224F2A" w:rsidRDefault="0034148C" w:rsidP="0034148C">
      <w:pPr>
        <w:pStyle w:val="VSLevel4"/>
        <w:rPr>
          <w:rFonts w:cs="Arial"/>
        </w:rPr>
      </w:pPr>
      <w:r w:rsidRPr="00224F2A">
        <w:rPr>
          <w:rFonts w:cs="Arial"/>
        </w:rPr>
        <w:t>Include representative Samples of available finishes and graphics.</w:t>
      </w:r>
    </w:p>
    <w:p w14:paraId="7287E896" w14:textId="1F4E7779" w:rsidR="0034148C" w:rsidRPr="00224F2A" w:rsidRDefault="0034148C" w:rsidP="006C2481">
      <w:pPr>
        <w:pStyle w:val="VSLevel3"/>
        <w:rPr>
          <w:rFonts w:cs="Arial"/>
        </w:rPr>
      </w:pPr>
      <w:r w:rsidRPr="00224F2A">
        <w:rPr>
          <w:rFonts w:cs="Arial"/>
        </w:rPr>
        <w:t xml:space="preserve">Verification Samples: Upon initial selection </w:t>
      </w:r>
      <w:r w:rsidR="00F50FB9" w:rsidRPr="00224F2A">
        <w:rPr>
          <w:rFonts w:cs="Arial"/>
        </w:rPr>
        <w:t xml:space="preserve">of </w:t>
      </w:r>
      <w:r w:rsidRPr="00224F2A">
        <w:rPr>
          <w:rFonts w:cs="Arial"/>
        </w:rPr>
        <w:t xml:space="preserve">samples, submit verification samples in accordance with Division 01 for </w:t>
      </w:r>
      <w:r w:rsidR="00DB4241" w:rsidRPr="00224F2A">
        <w:rPr>
          <w:rFonts w:cs="Arial"/>
        </w:rPr>
        <w:t xml:space="preserve">each </w:t>
      </w:r>
      <w:r w:rsidRPr="00224F2A">
        <w:rPr>
          <w:rFonts w:cs="Arial"/>
        </w:rPr>
        <w:t>type of faced PV cladding panel showing each component and with the required finishes</w:t>
      </w:r>
      <w:r w:rsidR="004B2B62" w:rsidRPr="00224F2A">
        <w:rPr>
          <w:rFonts w:cs="Arial"/>
        </w:rPr>
        <w:t xml:space="preserve"> as follows: </w:t>
      </w:r>
    </w:p>
    <w:p w14:paraId="15BBF9F6" w14:textId="4886DE8B" w:rsidR="004B2B62" w:rsidRPr="00224F2A" w:rsidRDefault="00A80CFD" w:rsidP="004B2B62">
      <w:pPr>
        <w:pStyle w:val="VSLevel4"/>
        <w:rPr>
          <w:rFonts w:cs="Arial"/>
        </w:rPr>
      </w:pPr>
      <w:r w:rsidRPr="00224F2A">
        <w:rPr>
          <w:rFonts w:cs="Arial"/>
        </w:rPr>
        <w:t xml:space="preserve">Submit 300 mm (12 inches) square sample of each type of PV </w:t>
      </w:r>
      <w:r w:rsidR="00053F34" w:rsidRPr="00224F2A">
        <w:rPr>
          <w:rFonts w:cs="Arial"/>
        </w:rPr>
        <w:t xml:space="preserve">cladding panels </w:t>
      </w:r>
      <w:r w:rsidRPr="00224F2A">
        <w:rPr>
          <w:rFonts w:cs="Arial"/>
        </w:rPr>
        <w:t xml:space="preserve">illustrating typical exterior </w:t>
      </w:r>
      <w:r w:rsidR="00053F34" w:rsidRPr="00224F2A">
        <w:rPr>
          <w:rFonts w:cs="Arial"/>
        </w:rPr>
        <w:t xml:space="preserve">panel </w:t>
      </w:r>
      <w:r w:rsidRPr="00224F2A">
        <w:rPr>
          <w:rFonts w:cs="Arial"/>
        </w:rPr>
        <w:t>assembly, including typical junction box and associated wiring.</w:t>
      </w:r>
    </w:p>
    <w:p w14:paraId="057DC10A" w14:textId="10FFE74A" w:rsidR="00C35B4E" w:rsidRPr="00224F2A" w:rsidRDefault="00C35B4E" w:rsidP="00C35B4E">
      <w:pPr>
        <w:pStyle w:val="VSLevel3"/>
        <w:keepLines/>
        <w:jc w:val="both"/>
        <w:rPr>
          <w:rFonts w:cs="Arial"/>
        </w:rPr>
      </w:pPr>
      <w:r w:rsidRPr="00224F2A">
        <w:rPr>
          <w:rFonts w:cs="Arial"/>
        </w:rPr>
        <w:t>Warranties: Submit sample of extended warranties specified in this Section for Consultant’s review.</w:t>
      </w:r>
    </w:p>
    <w:p w14:paraId="34BE83C9" w14:textId="1044EF02" w:rsidR="00035673" w:rsidRPr="00224F2A" w:rsidRDefault="00035673" w:rsidP="006110D3">
      <w:pPr>
        <w:pStyle w:val="VSLevel3"/>
        <w:keepLines/>
        <w:jc w:val="both"/>
        <w:rPr>
          <w:rFonts w:cs="Arial"/>
          <w:i/>
          <w:iCs/>
        </w:rPr>
      </w:pPr>
      <w:r w:rsidRPr="00224F2A">
        <w:rPr>
          <w:rFonts w:cs="Arial"/>
        </w:rPr>
        <w:lastRenderedPageBreak/>
        <w:t xml:space="preserve">Quality Assurance Submittals: submit </w:t>
      </w:r>
      <w:r w:rsidR="004C2E37" w:rsidRPr="00224F2A">
        <w:rPr>
          <w:rFonts w:cs="Arial"/>
        </w:rPr>
        <w:t xml:space="preserve">the </w:t>
      </w:r>
      <w:r w:rsidRPr="00224F2A">
        <w:rPr>
          <w:rFonts w:cs="Arial"/>
        </w:rPr>
        <w:t>following in accordance with Division 01.</w:t>
      </w:r>
    </w:p>
    <w:p w14:paraId="4458BC7A" w14:textId="4A03B815" w:rsidR="00035673" w:rsidRPr="00224F2A" w:rsidRDefault="00035673" w:rsidP="006110D3">
      <w:pPr>
        <w:pStyle w:val="VSLevel4"/>
        <w:keepLines/>
        <w:spacing w:before="120"/>
        <w:jc w:val="both"/>
        <w:rPr>
          <w:rFonts w:cs="Arial"/>
        </w:rPr>
      </w:pPr>
      <w:r w:rsidRPr="00224F2A">
        <w:rPr>
          <w:rFonts w:cs="Arial"/>
        </w:rPr>
        <w:t>Manufacturer's Instructions: submit manufacturer's installation instructions and special handling criteria, installation sequence, and cleaning procedures.</w:t>
      </w:r>
    </w:p>
    <w:p w14:paraId="44634C36" w14:textId="77777777" w:rsidR="00C35B4E" w:rsidRPr="00224F2A" w:rsidRDefault="00C35B4E" w:rsidP="00C35B4E">
      <w:pPr>
        <w:pStyle w:val="VSLevel2"/>
        <w:jc w:val="both"/>
        <w:rPr>
          <w:rFonts w:cs="Arial"/>
        </w:rPr>
      </w:pPr>
      <w:r w:rsidRPr="00224F2A">
        <w:rPr>
          <w:rFonts w:cs="Arial"/>
        </w:rPr>
        <w:t>CLOSEOUT SUBMITTALS</w:t>
      </w:r>
    </w:p>
    <w:p w14:paraId="44899C8B" w14:textId="203D424C" w:rsidR="00C35B4E" w:rsidRPr="00224F2A" w:rsidRDefault="00C35B4E" w:rsidP="00C35B4E">
      <w:pPr>
        <w:pStyle w:val="VSLevel3"/>
        <w:keepLines/>
        <w:jc w:val="both"/>
        <w:rPr>
          <w:rFonts w:cs="Arial"/>
        </w:rPr>
      </w:pPr>
      <w:r w:rsidRPr="00224F2A">
        <w:rPr>
          <w:rFonts w:cs="Arial"/>
        </w:rPr>
        <w:t xml:space="preserve">Maintenance Data: Submit operation and maintenance data for each type of </w:t>
      </w:r>
      <w:r w:rsidR="00F3108E" w:rsidRPr="00224F2A">
        <w:rPr>
          <w:rFonts w:cs="Arial"/>
        </w:rPr>
        <w:t xml:space="preserve">faced </w:t>
      </w:r>
      <w:r w:rsidR="00061B4D" w:rsidRPr="00224F2A">
        <w:rPr>
          <w:rFonts w:cs="Arial"/>
        </w:rPr>
        <w:t>PV cladding panel</w:t>
      </w:r>
      <w:r w:rsidR="003D2152" w:rsidRPr="00224F2A">
        <w:rPr>
          <w:rFonts w:cs="Arial"/>
        </w:rPr>
        <w:t xml:space="preserve"> assembly</w:t>
      </w:r>
      <w:r w:rsidR="00E574CF" w:rsidRPr="00224F2A">
        <w:rPr>
          <w:rFonts w:cs="Arial"/>
        </w:rPr>
        <w:t xml:space="preserve"> </w:t>
      </w:r>
      <w:r w:rsidRPr="00224F2A">
        <w:rPr>
          <w:rFonts w:cs="Arial"/>
        </w:rPr>
        <w:t xml:space="preserve">to include in maintenance manuals. </w:t>
      </w:r>
    </w:p>
    <w:p w14:paraId="6E47619A" w14:textId="77777777" w:rsidR="00C35B4E" w:rsidRPr="00224F2A" w:rsidRDefault="00C35B4E" w:rsidP="00C35B4E">
      <w:pPr>
        <w:pStyle w:val="VSLevel2"/>
        <w:jc w:val="both"/>
        <w:rPr>
          <w:rFonts w:cs="Arial"/>
        </w:rPr>
      </w:pPr>
      <w:r w:rsidRPr="00224F2A">
        <w:rPr>
          <w:rFonts w:cs="Arial"/>
        </w:rPr>
        <w:t>QUALITY ASSURANCE</w:t>
      </w:r>
    </w:p>
    <w:p w14:paraId="43783A5F" w14:textId="7AB25EEE" w:rsidR="00C35B4E" w:rsidRPr="00224F2A" w:rsidRDefault="00913FF6" w:rsidP="00C35B4E">
      <w:pPr>
        <w:pStyle w:val="VSComment"/>
        <w:rPr>
          <w:rFonts w:ascii="Arial" w:hAnsi="Arial" w:cs="Arial"/>
        </w:rPr>
      </w:pPr>
      <w:r w:rsidRPr="00224F2A">
        <w:rPr>
          <w:rFonts w:ascii="Arial" w:hAnsi="Arial" w:cs="Arial"/>
        </w:rPr>
        <w:t>MITREX</w:t>
      </w:r>
      <w:r w:rsidR="00C35B4E" w:rsidRPr="00224F2A">
        <w:rPr>
          <w:rFonts w:ascii="Arial" w:hAnsi="Arial" w:cs="Arial"/>
        </w:rPr>
        <w:t xml:space="preserve"> Spec Note: </w:t>
      </w:r>
      <w:r w:rsidRPr="00224F2A">
        <w:rPr>
          <w:rFonts w:ascii="Arial" w:hAnsi="Arial" w:cs="Arial"/>
        </w:rPr>
        <w:t>MITREX</w:t>
      </w:r>
      <w:r w:rsidR="00C35B4E" w:rsidRPr="00224F2A">
        <w:rPr>
          <w:rFonts w:ascii="Arial" w:hAnsi="Arial" w:cs="Arial"/>
        </w:rPr>
        <w:t xml:space="preserve"> installation must be performed by a trained and authorized </w:t>
      </w:r>
      <w:r w:rsidRPr="00224F2A">
        <w:rPr>
          <w:rFonts w:ascii="Arial" w:hAnsi="Arial" w:cs="Arial"/>
        </w:rPr>
        <w:t>MITREX</w:t>
      </w:r>
      <w:r w:rsidR="00C35B4E" w:rsidRPr="00224F2A">
        <w:rPr>
          <w:rFonts w:ascii="Arial" w:hAnsi="Arial" w:cs="Arial"/>
        </w:rPr>
        <w:t xml:space="preserve"> installer. Contact </w:t>
      </w:r>
      <w:hyperlink r:id="rId9" w:history="1">
        <w:r w:rsidR="009F16EC" w:rsidRPr="00224F2A">
          <w:rPr>
            <w:rStyle w:val="Hyperlink"/>
            <w:rFonts w:ascii="Arial" w:hAnsi="Arial" w:cs="Arial"/>
            <w:sz w:val="20"/>
          </w:rPr>
          <w:t>info@Mitrex.com</w:t>
        </w:r>
      </w:hyperlink>
      <w:r w:rsidR="00C35B4E" w:rsidRPr="00224F2A">
        <w:rPr>
          <w:rFonts w:ascii="Arial" w:hAnsi="Arial" w:cs="Arial"/>
        </w:rPr>
        <w:t xml:space="preserve"> for the authorized </w:t>
      </w:r>
      <w:r w:rsidRPr="00224F2A">
        <w:rPr>
          <w:rFonts w:ascii="Arial" w:hAnsi="Arial" w:cs="Arial"/>
        </w:rPr>
        <w:t>MITREX</w:t>
      </w:r>
      <w:r w:rsidR="00C35B4E" w:rsidRPr="00224F2A">
        <w:rPr>
          <w:rFonts w:ascii="Arial" w:hAnsi="Arial" w:cs="Arial"/>
        </w:rPr>
        <w:t xml:space="preserve"> installer near you.</w:t>
      </w:r>
    </w:p>
    <w:p w14:paraId="766417DD" w14:textId="543942E2" w:rsidR="00C35B4E" w:rsidRPr="00224F2A" w:rsidRDefault="00C1557D" w:rsidP="00C35B4E">
      <w:pPr>
        <w:pStyle w:val="VSLevel3"/>
        <w:keepLines/>
        <w:jc w:val="both"/>
        <w:rPr>
          <w:rFonts w:cs="Arial"/>
        </w:rPr>
      </w:pPr>
      <w:r w:rsidRPr="00224F2A">
        <w:rPr>
          <w:rFonts w:cs="Arial"/>
        </w:rPr>
        <w:t xml:space="preserve">Subcontractor </w:t>
      </w:r>
      <w:r w:rsidR="00C35B4E" w:rsidRPr="00224F2A">
        <w:rPr>
          <w:rFonts w:cs="Arial"/>
        </w:rPr>
        <w:t>Qualifications: Installation must be performed by an installer who has been trained or otherwise authorized by manufacturer.</w:t>
      </w:r>
    </w:p>
    <w:p w14:paraId="54E5ADBE" w14:textId="50A1FF72" w:rsidR="00C35B4E" w:rsidRPr="00224F2A" w:rsidRDefault="00C35B4E" w:rsidP="00C35B4E">
      <w:pPr>
        <w:pStyle w:val="VSLevel3"/>
        <w:keepLines/>
        <w:jc w:val="both"/>
        <w:rPr>
          <w:rFonts w:cs="Arial"/>
        </w:rPr>
      </w:pPr>
      <w:r w:rsidRPr="00224F2A">
        <w:rPr>
          <w:rFonts w:cs="Arial"/>
        </w:rPr>
        <w:t xml:space="preserve">Manufacturer Qualifications: Provide Products from a manufacturer with minimum </w:t>
      </w:r>
      <w:r w:rsidR="003235CF" w:rsidRPr="00224F2A">
        <w:rPr>
          <w:rFonts w:cs="Arial"/>
        </w:rPr>
        <w:t xml:space="preserve">10 </w:t>
      </w:r>
      <w:r w:rsidRPr="00224F2A">
        <w:rPr>
          <w:rFonts w:cs="Arial"/>
        </w:rPr>
        <w:t xml:space="preserve">years of experience and capable of providing </w:t>
      </w:r>
      <w:r w:rsidR="00061B4D" w:rsidRPr="00224F2A">
        <w:rPr>
          <w:rFonts w:cs="Arial"/>
        </w:rPr>
        <w:t>PV cladding panel</w:t>
      </w:r>
      <w:r w:rsidR="00312C34" w:rsidRPr="00224F2A">
        <w:rPr>
          <w:rFonts w:cs="Arial"/>
        </w:rPr>
        <w:t xml:space="preserve"> assemb</w:t>
      </w:r>
      <w:r w:rsidR="003D2152" w:rsidRPr="00224F2A">
        <w:rPr>
          <w:rFonts w:cs="Arial"/>
        </w:rPr>
        <w:t>l</w:t>
      </w:r>
      <w:r w:rsidR="00312C34" w:rsidRPr="00224F2A">
        <w:rPr>
          <w:rFonts w:cs="Arial"/>
        </w:rPr>
        <w:t>ies</w:t>
      </w:r>
      <w:r w:rsidRPr="00224F2A">
        <w:rPr>
          <w:rFonts w:cs="Arial"/>
        </w:rPr>
        <w:t xml:space="preserve"> that meet or exceed performance requirements indicated. </w:t>
      </w:r>
    </w:p>
    <w:p w14:paraId="66EC14A5" w14:textId="7AA8206E" w:rsidR="00C35B4E" w:rsidRPr="00224F2A" w:rsidRDefault="00C35B4E" w:rsidP="00C35B4E">
      <w:pPr>
        <w:pStyle w:val="VSLevel3"/>
        <w:keepLines/>
        <w:jc w:val="both"/>
        <w:rPr>
          <w:rFonts w:cs="Arial"/>
        </w:rPr>
      </w:pPr>
      <w:r w:rsidRPr="00224F2A">
        <w:rPr>
          <w:rFonts w:cs="Arial"/>
        </w:rPr>
        <w:t>Mock-ups: Build mock-ups to verify selections made under Sample submittals and to demonstrate aesthetic effects and set quality standards for fabrication and installation.</w:t>
      </w:r>
    </w:p>
    <w:p w14:paraId="09E0F335" w14:textId="2DA7A3E8" w:rsidR="00C35B4E" w:rsidRPr="00224F2A" w:rsidRDefault="003D2152" w:rsidP="006110D3">
      <w:pPr>
        <w:pStyle w:val="VSLevel4"/>
        <w:rPr>
          <w:rFonts w:cs="Arial"/>
        </w:rPr>
      </w:pPr>
      <w:r w:rsidRPr="00224F2A">
        <w:rPr>
          <w:rFonts w:cs="Arial"/>
        </w:rPr>
        <w:t xml:space="preserve">Build mockup of typical </w:t>
      </w:r>
      <w:r w:rsidR="00F3108E" w:rsidRPr="00224F2A">
        <w:rPr>
          <w:rFonts w:cs="Arial"/>
        </w:rPr>
        <w:t xml:space="preserve">faced </w:t>
      </w:r>
      <w:r w:rsidR="00061B4D" w:rsidRPr="00224F2A">
        <w:rPr>
          <w:rFonts w:cs="Arial"/>
        </w:rPr>
        <w:t>PV cladding panel</w:t>
      </w:r>
      <w:r w:rsidRPr="00224F2A">
        <w:rPr>
          <w:rFonts w:cs="Arial"/>
        </w:rPr>
        <w:t xml:space="preserve"> assembly including corner, supports, attachments, and accessories</w:t>
      </w:r>
      <w:r w:rsidR="00E574CF" w:rsidRPr="00224F2A">
        <w:rPr>
          <w:rFonts w:cs="Arial"/>
        </w:rPr>
        <w:t>.</w:t>
      </w:r>
      <w:r w:rsidR="00C35B4E" w:rsidRPr="00224F2A">
        <w:rPr>
          <w:rFonts w:cs="Arial"/>
        </w:rPr>
        <w:t xml:space="preserve"> </w:t>
      </w:r>
    </w:p>
    <w:p w14:paraId="15DEF5FF" w14:textId="566006D5" w:rsidR="00C35B4E" w:rsidRPr="00224F2A" w:rsidRDefault="00D40248" w:rsidP="00D40248">
      <w:pPr>
        <w:pStyle w:val="VSLevel4"/>
        <w:rPr>
          <w:rFonts w:cs="Arial"/>
        </w:rPr>
      </w:pPr>
      <w:r w:rsidRPr="00224F2A">
        <w:rPr>
          <w:rFonts w:cs="Arial"/>
        </w:rPr>
        <w:t>Subject to compliance with requirements, reviewed mock-ups may become part of the completed Work if undisturbed at time of Substantial Performance of the Work.</w:t>
      </w:r>
      <w:r w:rsidRPr="00224F2A" w:rsidDel="00D40248">
        <w:rPr>
          <w:rFonts w:cs="Arial"/>
        </w:rPr>
        <w:t xml:space="preserve"> </w:t>
      </w:r>
    </w:p>
    <w:p w14:paraId="259004E4" w14:textId="44E1E248" w:rsidR="00C35B4E" w:rsidRPr="00224F2A" w:rsidRDefault="00C35B4E" w:rsidP="00C35B4E">
      <w:pPr>
        <w:pStyle w:val="VSLevel3"/>
        <w:keepLines/>
        <w:jc w:val="both"/>
        <w:rPr>
          <w:rFonts w:cs="Arial"/>
        </w:rPr>
      </w:pPr>
      <w:r w:rsidRPr="00224F2A">
        <w:rPr>
          <w:rFonts w:cs="Arial"/>
        </w:rPr>
        <w:t>Source Limitations</w:t>
      </w:r>
      <w:r w:rsidR="00C5350C" w:rsidRPr="00224F2A">
        <w:rPr>
          <w:rFonts w:cs="Arial"/>
        </w:rPr>
        <w:t xml:space="preserve"> for panels</w:t>
      </w:r>
      <w:r w:rsidRPr="00224F2A">
        <w:rPr>
          <w:rFonts w:cs="Arial"/>
        </w:rPr>
        <w:t xml:space="preserve">: Obtain primary components of </w:t>
      </w:r>
      <w:r w:rsidR="00F3108E" w:rsidRPr="00224F2A">
        <w:rPr>
          <w:rFonts w:cs="Arial"/>
        </w:rPr>
        <w:t xml:space="preserve">faced </w:t>
      </w:r>
      <w:r w:rsidR="00061B4D" w:rsidRPr="00224F2A">
        <w:rPr>
          <w:rFonts w:cs="Arial"/>
        </w:rPr>
        <w:t>PV cladding panel</w:t>
      </w:r>
      <w:r w:rsidR="00312C34" w:rsidRPr="00224F2A">
        <w:rPr>
          <w:rFonts w:cs="Arial"/>
        </w:rPr>
        <w:t xml:space="preserve"> </w:t>
      </w:r>
      <w:r w:rsidR="003D2152" w:rsidRPr="00224F2A">
        <w:rPr>
          <w:rFonts w:cs="Arial"/>
        </w:rPr>
        <w:t>assemblies</w:t>
      </w:r>
      <w:r w:rsidRPr="00224F2A">
        <w:rPr>
          <w:rFonts w:cs="Arial"/>
        </w:rPr>
        <w:t xml:space="preserve">, from single manufacturer. Obtain secondary components and accessories from sources acceptable to manufacturer of primary materials. </w:t>
      </w:r>
    </w:p>
    <w:p w14:paraId="21185CB9" w14:textId="77777777" w:rsidR="00C35B4E" w:rsidRPr="00224F2A" w:rsidRDefault="00C35B4E" w:rsidP="00C35B4E">
      <w:pPr>
        <w:pStyle w:val="VSLevel2"/>
        <w:jc w:val="both"/>
        <w:rPr>
          <w:rFonts w:cs="Arial"/>
        </w:rPr>
      </w:pPr>
      <w:r w:rsidRPr="00224F2A">
        <w:rPr>
          <w:rFonts w:cs="Arial"/>
        </w:rPr>
        <w:t>DELIVERY, STORAGE AND HANDLING</w:t>
      </w:r>
    </w:p>
    <w:p w14:paraId="3EA9DA08" w14:textId="0389432D" w:rsidR="00C35B4E" w:rsidRPr="00224F2A" w:rsidRDefault="00C35B4E" w:rsidP="00C35B4E">
      <w:pPr>
        <w:pStyle w:val="VSLevel3"/>
        <w:keepLines/>
        <w:jc w:val="both"/>
        <w:rPr>
          <w:rFonts w:cs="Arial"/>
        </w:rPr>
      </w:pPr>
      <w:r w:rsidRPr="00224F2A">
        <w:rPr>
          <w:rFonts w:cs="Arial"/>
        </w:rPr>
        <w:t>Deliver, store and handle materials and products in strict compliance with manufacturer's instructions and recommendations. Inspect components for damage upon delivery.</w:t>
      </w:r>
    </w:p>
    <w:p w14:paraId="151E40EC" w14:textId="77777777" w:rsidR="00C35B4E" w:rsidRPr="00224F2A" w:rsidRDefault="00C35B4E" w:rsidP="00C35B4E">
      <w:pPr>
        <w:pStyle w:val="VSLevel3"/>
        <w:keepLines/>
        <w:jc w:val="both"/>
        <w:rPr>
          <w:rFonts w:cs="Arial"/>
        </w:rPr>
      </w:pPr>
      <w:r w:rsidRPr="00224F2A">
        <w:rPr>
          <w:rFonts w:cs="Arial"/>
        </w:rPr>
        <w:t>Storage: Store products in a secure enclosed area protected from the elements, in manufacturer’s packaging until ready for installation.</w:t>
      </w:r>
    </w:p>
    <w:p w14:paraId="44AD534F" w14:textId="1BC56490" w:rsidR="00C35B4E" w:rsidRPr="00224F2A" w:rsidRDefault="00C35B4E" w:rsidP="00C35B4E">
      <w:pPr>
        <w:pStyle w:val="VSLevel3"/>
        <w:keepLines/>
        <w:jc w:val="both"/>
        <w:rPr>
          <w:rFonts w:cs="Arial"/>
        </w:rPr>
      </w:pPr>
      <w:r w:rsidRPr="00224F2A">
        <w:rPr>
          <w:rFonts w:cs="Arial"/>
        </w:rPr>
        <w:t xml:space="preserve">Handling: Handle materials with care and avoid dents, </w:t>
      </w:r>
      <w:r w:rsidR="009432F0" w:rsidRPr="00224F2A">
        <w:rPr>
          <w:rFonts w:cs="Arial"/>
        </w:rPr>
        <w:t>scratches,</w:t>
      </w:r>
      <w:r w:rsidRPr="00224F2A">
        <w:rPr>
          <w:rFonts w:cs="Arial"/>
        </w:rPr>
        <w:t xml:space="preserve"> or damage to products. Remove labels, </w:t>
      </w:r>
      <w:proofErr w:type="gramStart"/>
      <w:r w:rsidRPr="00224F2A">
        <w:rPr>
          <w:rFonts w:cs="Arial"/>
        </w:rPr>
        <w:t>stickers</w:t>
      </w:r>
      <w:proofErr w:type="gramEnd"/>
      <w:r w:rsidRPr="00224F2A">
        <w:rPr>
          <w:rFonts w:cs="Arial"/>
        </w:rPr>
        <w:t xml:space="preserve"> or protection after installation. </w:t>
      </w:r>
    </w:p>
    <w:p w14:paraId="4861D2AB" w14:textId="77777777" w:rsidR="00C35B4E" w:rsidRPr="00224F2A" w:rsidRDefault="00C35B4E" w:rsidP="00C35B4E">
      <w:pPr>
        <w:pStyle w:val="VSLevel2"/>
        <w:jc w:val="both"/>
        <w:rPr>
          <w:rFonts w:cs="Arial"/>
        </w:rPr>
      </w:pPr>
      <w:r w:rsidRPr="00224F2A">
        <w:rPr>
          <w:rFonts w:cs="Arial"/>
        </w:rPr>
        <w:t>PROJECT CONDITIONS</w:t>
      </w:r>
    </w:p>
    <w:p w14:paraId="6BDBC335" w14:textId="494E4100" w:rsidR="00C35B4E" w:rsidRPr="00224F2A" w:rsidRDefault="00C35B4E" w:rsidP="00C35B4E">
      <w:pPr>
        <w:pStyle w:val="VSLevel3"/>
        <w:keepLines/>
        <w:jc w:val="both"/>
        <w:rPr>
          <w:rFonts w:cs="Arial"/>
        </w:rPr>
      </w:pPr>
      <w:r w:rsidRPr="00224F2A">
        <w:rPr>
          <w:rFonts w:cs="Arial"/>
        </w:rPr>
        <w:t xml:space="preserve">Field Measurements: Verify actual </w:t>
      </w:r>
      <w:r w:rsidR="00462E25" w:rsidRPr="00224F2A">
        <w:rPr>
          <w:rFonts w:cs="Arial"/>
        </w:rPr>
        <w:t xml:space="preserve">panel </w:t>
      </w:r>
      <w:r w:rsidRPr="00224F2A">
        <w:rPr>
          <w:rFonts w:cs="Arial"/>
        </w:rPr>
        <w:t>locations by field measurements performed by the installer prior to commencement of fabrication. Ensure recorded measurements provided by the installer are indicated on Shop Drawings. Coordinate field measurements and fabrication schedule with construction progress to avoid construction delays.</w:t>
      </w:r>
    </w:p>
    <w:p w14:paraId="5A2070B2" w14:textId="69C88CFB" w:rsidR="00320CD9" w:rsidRPr="00224F2A" w:rsidRDefault="00320CD9" w:rsidP="00C35B4E">
      <w:pPr>
        <w:pStyle w:val="VSLevel3"/>
        <w:keepLines/>
        <w:jc w:val="both"/>
        <w:rPr>
          <w:rFonts w:cs="Arial"/>
        </w:rPr>
      </w:pPr>
      <w:r w:rsidRPr="00224F2A">
        <w:rPr>
          <w:rFonts w:cs="Arial"/>
        </w:rPr>
        <w:lastRenderedPageBreak/>
        <w:t xml:space="preserve">Weather Limitations: Proceed with installation only when existing and forecasted weather conditions permit assembly of </w:t>
      </w:r>
      <w:r w:rsidR="00F3108E" w:rsidRPr="00224F2A">
        <w:rPr>
          <w:rFonts w:cs="Arial"/>
        </w:rPr>
        <w:t xml:space="preserve">faced </w:t>
      </w:r>
      <w:r w:rsidR="00061B4D" w:rsidRPr="00224F2A">
        <w:rPr>
          <w:rFonts w:cs="Arial"/>
        </w:rPr>
        <w:t>PV cladding panel</w:t>
      </w:r>
      <w:r w:rsidR="00192AB9" w:rsidRPr="00224F2A">
        <w:rPr>
          <w:rFonts w:cs="Arial"/>
        </w:rPr>
        <w:t>s</w:t>
      </w:r>
      <w:r w:rsidRPr="00224F2A">
        <w:rPr>
          <w:rFonts w:cs="Arial"/>
        </w:rPr>
        <w:t xml:space="preserve"> to be performed according to manufacturers' written instructions and warranty requirements.</w:t>
      </w:r>
    </w:p>
    <w:p w14:paraId="4906B7A2" w14:textId="77777777" w:rsidR="00320CD9" w:rsidRPr="00224F2A" w:rsidRDefault="00320CD9" w:rsidP="006110D3">
      <w:pPr>
        <w:pStyle w:val="VSLevel2"/>
        <w:jc w:val="both"/>
        <w:rPr>
          <w:rFonts w:cs="Arial"/>
        </w:rPr>
      </w:pPr>
      <w:r w:rsidRPr="00224F2A">
        <w:rPr>
          <w:rFonts w:cs="Arial"/>
        </w:rPr>
        <w:t>COORDINATION</w:t>
      </w:r>
    </w:p>
    <w:p w14:paraId="3CFD96AB" w14:textId="117C1E31" w:rsidR="00320CD9" w:rsidRPr="00224F2A" w:rsidRDefault="00320CD9" w:rsidP="006110D3">
      <w:pPr>
        <w:pStyle w:val="VSLevel3"/>
        <w:keepLines/>
        <w:jc w:val="both"/>
        <w:rPr>
          <w:rFonts w:cs="Arial"/>
        </w:rPr>
      </w:pPr>
      <w:r w:rsidRPr="00224F2A">
        <w:rPr>
          <w:rFonts w:cs="Arial"/>
        </w:rPr>
        <w:t xml:space="preserve">Coordinate </w:t>
      </w:r>
      <w:r w:rsidR="00F3108E" w:rsidRPr="00224F2A">
        <w:rPr>
          <w:rFonts w:cs="Arial"/>
        </w:rPr>
        <w:t xml:space="preserve">faced </w:t>
      </w:r>
      <w:r w:rsidR="00061B4D" w:rsidRPr="00224F2A">
        <w:rPr>
          <w:rFonts w:cs="Arial"/>
        </w:rPr>
        <w:t>PV cladding panel</w:t>
      </w:r>
      <w:r w:rsidRPr="00224F2A">
        <w:rPr>
          <w:rFonts w:cs="Arial"/>
        </w:rPr>
        <w:t xml:space="preserve"> installation with rain drainage work, flashing, trim, construction of soffits, and other adjoining work to provide a leakproof, secure, and noncorrosive installation.</w:t>
      </w:r>
    </w:p>
    <w:p w14:paraId="68DCC755" w14:textId="77777777" w:rsidR="00C35B4E" w:rsidRPr="00224F2A" w:rsidRDefault="00C35B4E" w:rsidP="00C35B4E">
      <w:pPr>
        <w:pStyle w:val="VSLevel2"/>
        <w:jc w:val="both"/>
        <w:rPr>
          <w:rFonts w:cs="Arial"/>
        </w:rPr>
      </w:pPr>
      <w:r w:rsidRPr="00224F2A">
        <w:rPr>
          <w:rFonts w:cs="Arial"/>
        </w:rPr>
        <w:t>WARRANTY</w:t>
      </w:r>
    </w:p>
    <w:p w14:paraId="78D7E41D" w14:textId="4EDD1772" w:rsidR="00C35B4E" w:rsidRPr="00224F2A" w:rsidRDefault="00C35B4E" w:rsidP="00C35B4E">
      <w:pPr>
        <w:pStyle w:val="VSLevel3"/>
        <w:keepLines/>
        <w:jc w:val="both"/>
        <w:rPr>
          <w:rFonts w:cs="Arial"/>
        </w:rPr>
      </w:pPr>
      <w:r w:rsidRPr="00224F2A">
        <w:rPr>
          <w:rFonts w:cs="Arial"/>
        </w:rPr>
        <w:t>Extended Warranty: Provide manufacturer’s standard warranty which covers Products specified in this Section that fail in materials or workmanship within specified warranty period.</w:t>
      </w:r>
    </w:p>
    <w:p w14:paraId="12D94B9B" w14:textId="77777777" w:rsidR="009F16EC" w:rsidRPr="00224F2A" w:rsidRDefault="009F16EC" w:rsidP="009F16EC">
      <w:pPr>
        <w:pStyle w:val="VSLevel3"/>
        <w:keepLines/>
        <w:numPr>
          <w:ilvl w:val="0"/>
          <w:numId w:val="0"/>
        </w:numPr>
        <w:ind w:left="864"/>
        <w:jc w:val="both"/>
        <w:rPr>
          <w:rFonts w:cs="Arial"/>
        </w:rPr>
      </w:pPr>
    </w:p>
    <w:p w14:paraId="20CAC273" w14:textId="2D8C3796" w:rsidR="009A5272" w:rsidRPr="00224F2A" w:rsidRDefault="00913FF6" w:rsidP="009A5272">
      <w:pPr>
        <w:pStyle w:val="VSComment"/>
        <w:rPr>
          <w:rFonts w:ascii="Arial" w:hAnsi="Arial" w:cs="Arial"/>
        </w:rPr>
      </w:pPr>
      <w:r w:rsidRPr="00224F2A">
        <w:rPr>
          <w:rFonts w:ascii="Arial" w:hAnsi="Arial" w:cs="Arial"/>
        </w:rPr>
        <w:t>MITREX</w:t>
      </w:r>
      <w:r w:rsidR="009A5272" w:rsidRPr="00224F2A">
        <w:rPr>
          <w:rFonts w:ascii="Arial" w:hAnsi="Arial" w:cs="Arial"/>
        </w:rPr>
        <w:t xml:space="preserve"> Spec Note: </w:t>
      </w:r>
      <w:r w:rsidR="0015457F" w:rsidRPr="00224F2A">
        <w:rPr>
          <w:rFonts w:ascii="Arial" w:hAnsi="Arial" w:cs="Arial"/>
        </w:rPr>
        <w:t xml:space="preserve">Edit paragraph below to reflect warranty required for the project. </w:t>
      </w:r>
    </w:p>
    <w:p w14:paraId="6B90F6BC" w14:textId="77777777" w:rsidR="00F66B4A" w:rsidRPr="00224F2A" w:rsidRDefault="00F31A8E" w:rsidP="00F31A8E">
      <w:pPr>
        <w:pStyle w:val="VSLevel4"/>
        <w:keepLines/>
        <w:spacing w:before="120"/>
        <w:jc w:val="both"/>
        <w:rPr>
          <w:rFonts w:cs="Arial"/>
        </w:rPr>
      </w:pPr>
      <w:r w:rsidRPr="00224F2A">
        <w:rPr>
          <w:rFonts w:cs="Arial"/>
        </w:rPr>
        <w:t>Warranty Period - Materials:</w:t>
      </w:r>
      <w:r w:rsidR="00F66B4A" w:rsidRPr="00224F2A">
        <w:rPr>
          <w:rFonts w:cs="Arial"/>
        </w:rPr>
        <w:t xml:space="preserve"> </w:t>
      </w:r>
    </w:p>
    <w:p w14:paraId="5B9351B3" w14:textId="3FED915C" w:rsidR="00F66B4A" w:rsidRPr="00224F2A" w:rsidRDefault="00F66B4A" w:rsidP="00F66B4A">
      <w:pPr>
        <w:pStyle w:val="VSLevel5"/>
        <w:rPr>
          <w:rFonts w:cs="Arial"/>
        </w:rPr>
      </w:pPr>
      <w:r w:rsidRPr="00224F2A">
        <w:rPr>
          <w:rFonts w:cs="Arial"/>
        </w:rPr>
        <w:t>Panel performance: 25 years from date of Substantial Performance of the Work.</w:t>
      </w:r>
    </w:p>
    <w:p w14:paraId="3759FB27" w14:textId="6D6F52DD" w:rsidR="000E468E" w:rsidRPr="00224F2A" w:rsidRDefault="000E468E" w:rsidP="000E468E">
      <w:pPr>
        <w:pStyle w:val="VSLevel5"/>
        <w:rPr>
          <w:rFonts w:cs="Arial"/>
        </w:rPr>
      </w:pPr>
      <w:r w:rsidRPr="00224F2A">
        <w:rPr>
          <w:rFonts w:cs="Arial"/>
        </w:rPr>
        <w:t xml:space="preserve">Solar photovoltaic </w:t>
      </w:r>
      <w:r w:rsidR="00E67422" w:rsidRPr="00224F2A">
        <w:rPr>
          <w:rFonts w:cs="Arial"/>
        </w:rPr>
        <w:t>cells</w:t>
      </w:r>
      <w:r w:rsidRPr="00224F2A">
        <w:rPr>
          <w:rFonts w:cs="Arial"/>
        </w:rPr>
        <w:t xml:space="preserve">: </w:t>
      </w:r>
      <w:r w:rsidR="0090232F" w:rsidRPr="00224F2A">
        <w:rPr>
          <w:rFonts w:cs="Arial"/>
        </w:rPr>
        <w:t xml:space="preserve">25 years </w:t>
      </w:r>
      <w:r w:rsidRPr="00224F2A">
        <w:rPr>
          <w:rFonts w:cs="Arial"/>
        </w:rPr>
        <w:t>from date of Substantial Performance of the Work.</w:t>
      </w:r>
    </w:p>
    <w:p w14:paraId="1204D52C" w14:textId="5CCFC8A2" w:rsidR="000E468E" w:rsidRPr="00224F2A" w:rsidRDefault="000E468E" w:rsidP="000E468E">
      <w:pPr>
        <w:pStyle w:val="VSLevel5"/>
        <w:rPr>
          <w:rFonts w:cs="Arial"/>
        </w:rPr>
      </w:pPr>
      <w:r w:rsidRPr="00224F2A">
        <w:rPr>
          <w:rFonts w:cs="Arial"/>
        </w:rPr>
        <w:t>Power output</w:t>
      </w:r>
      <w:r w:rsidR="0090232F" w:rsidRPr="00224F2A">
        <w:rPr>
          <w:rFonts w:cs="Arial"/>
        </w:rPr>
        <w:t xml:space="preserve">: 25 years </w:t>
      </w:r>
      <w:r w:rsidRPr="00224F2A">
        <w:rPr>
          <w:rFonts w:cs="Arial"/>
        </w:rPr>
        <w:t xml:space="preserve">manufacturer’s power output warranty, at 80% minimum rated power output of the initial nominal power by year </w:t>
      </w:r>
      <w:r w:rsidR="00CF0375" w:rsidRPr="00224F2A">
        <w:rPr>
          <w:rFonts w:cs="Arial"/>
        </w:rPr>
        <w:t>25</w:t>
      </w:r>
      <w:r w:rsidRPr="00224F2A">
        <w:rPr>
          <w:rFonts w:cs="Arial"/>
        </w:rPr>
        <w:t xml:space="preserve">. </w:t>
      </w:r>
    </w:p>
    <w:p w14:paraId="7EDCC261" w14:textId="698F8E9C" w:rsidR="00F31A8E" w:rsidRPr="00224F2A" w:rsidRDefault="00F66B4A" w:rsidP="00F66B4A">
      <w:pPr>
        <w:pStyle w:val="VSLevel5"/>
        <w:rPr>
          <w:rFonts w:cs="Arial"/>
        </w:rPr>
      </w:pPr>
      <w:r w:rsidRPr="00224F2A">
        <w:rPr>
          <w:rFonts w:cs="Arial"/>
        </w:rPr>
        <w:t xml:space="preserve">Delamination: </w:t>
      </w:r>
      <w:r w:rsidR="00F31A8E" w:rsidRPr="00224F2A">
        <w:rPr>
          <w:rFonts w:cs="Arial"/>
        </w:rPr>
        <w:t>lifetime of Products</w:t>
      </w:r>
      <w:r w:rsidRPr="00224F2A">
        <w:rPr>
          <w:rFonts w:cs="Arial"/>
        </w:rPr>
        <w:t>.</w:t>
      </w:r>
      <w:r w:rsidR="00F31A8E" w:rsidRPr="00224F2A">
        <w:rPr>
          <w:rFonts w:cs="Arial"/>
        </w:rPr>
        <w:t xml:space="preserve"> </w:t>
      </w:r>
    </w:p>
    <w:p w14:paraId="620EDAFE" w14:textId="77777777" w:rsidR="00C35B4E" w:rsidRPr="00224F2A" w:rsidRDefault="00C35B4E" w:rsidP="00C35B4E">
      <w:pPr>
        <w:pStyle w:val="VSLevel1"/>
        <w:jc w:val="both"/>
        <w:rPr>
          <w:rFonts w:cs="Arial"/>
        </w:rPr>
      </w:pPr>
      <w:r w:rsidRPr="00224F2A">
        <w:rPr>
          <w:rFonts w:cs="Arial"/>
        </w:rPr>
        <w:t>PRODUCTS</w:t>
      </w:r>
    </w:p>
    <w:p w14:paraId="6EF42A6C" w14:textId="77777777" w:rsidR="00C35B4E" w:rsidRPr="00224F2A" w:rsidRDefault="00C35B4E" w:rsidP="00C35B4E">
      <w:pPr>
        <w:pStyle w:val="VSLevel2"/>
        <w:jc w:val="both"/>
        <w:rPr>
          <w:rFonts w:cs="Arial"/>
        </w:rPr>
      </w:pPr>
      <w:r w:rsidRPr="00224F2A">
        <w:rPr>
          <w:rFonts w:cs="Arial"/>
        </w:rPr>
        <w:t>MANUFACTURERS</w:t>
      </w:r>
    </w:p>
    <w:p w14:paraId="005BDCD9" w14:textId="77777777" w:rsidR="00D60D03" w:rsidRPr="00224F2A" w:rsidRDefault="00D60D03" w:rsidP="00D60D03">
      <w:pPr>
        <w:pStyle w:val="VSLevel3"/>
        <w:rPr>
          <w:rFonts w:cs="Arial"/>
        </w:rPr>
      </w:pPr>
      <w:r w:rsidRPr="00224F2A">
        <w:rPr>
          <w:rFonts w:cs="Arial"/>
        </w:rPr>
        <w:t xml:space="preserve">Materials specified in this Section are based on Products </w:t>
      </w:r>
      <w:r w:rsidRPr="00224F2A">
        <w:rPr>
          <w:rFonts w:cs="Arial"/>
          <w:lang w:val="en-CA"/>
        </w:rPr>
        <w:t xml:space="preserve">as supplied </w:t>
      </w:r>
      <w:r w:rsidRPr="00224F2A">
        <w:rPr>
          <w:rFonts w:cs="Arial"/>
        </w:rPr>
        <w:t xml:space="preserve">by Mitrex Inc.;41 Racine Road, Toronto, ON M9W 2Z4; T: 416-497-7120; E: </w:t>
      </w:r>
      <w:hyperlink r:id="rId10" w:history="1">
        <w:r w:rsidRPr="00224F2A">
          <w:rPr>
            <w:rStyle w:val="Hyperlink"/>
            <w:rFonts w:cs="Arial"/>
          </w:rPr>
          <w:t>info@mitrex.com</w:t>
        </w:r>
      </w:hyperlink>
      <w:r w:rsidRPr="00224F2A">
        <w:rPr>
          <w:rFonts w:cs="Arial"/>
        </w:rPr>
        <w:t xml:space="preserve">; web: </w:t>
      </w:r>
      <w:hyperlink r:id="rId11" w:history="1">
        <w:r w:rsidRPr="00224F2A">
          <w:rPr>
            <w:rStyle w:val="Hyperlink"/>
            <w:rFonts w:cs="Arial"/>
          </w:rPr>
          <w:t>www.mitrex.com</w:t>
        </w:r>
      </w:hyperlink>
      <w:r w:rsidRPr="00224F2A">
        <w:rPr>
          <w:rFonts w:cs="Arial"/>
        </w:rPr>
        <w:t xml:space="preserve"> </w:t>
      </w:r>
    </w:p>
    <w:p w14:paraId="7D6C09D5" w14:textId="232F3DD2" w:rsidR="00C35B4E" w:rsidRPr="00224F2A" w:rsidRDefault="00913FF6" w:rsidP="00C35B4E">
      <w:pPr>
        <w:pStyle w:val="VSComment"/>
        <w:rPr>
          <w:rFonts w:ascii="Arial" w:hAnsi="Arial" w:cs="Arial"/>
        </w:rPr>
      </w:pPr>
      <w:r w:rsidRPr="00224F2A">
        <w:rPr>
          <w:rFonts w:ascii="Arial" w:hAnsi="Arial" w:cs="Arial"/>
        </w:rPr>
        <w:t>MITREX</w:t>
      </w:r>
      <w:r w:rsidR="00C35B4E" w:rsidRPr="00224F2A">
        <w:rPr>
          <w:rFonts w:ascii="Arial" w:hAnsi="Arial" w:cs="Arial"/>
        </w:rPr>
        <w:t xml:space="preserve"> Spec Note: Retain one of the two options below to either permit or preclude other manufacturers from bidding on the Work of this Section. </w:t>
      </w:r>
    </w:p>
    <w:p w14:paraId="34C226C4" w14:textId="77777777" w:rsidR="00C35B4E" w:rsidRPr="00224F2A" w:rsidRDefault="00C35B4E" w:rsidP="00C35B4E">
      <w:pPr>
        <w:pStyle w:val="VSLevel3"/>
        <w:keepLines/>
        <w:jc w:val="both"/>
        <w:rPr>
          <w:rFonts w:cs="Arial"/>
          <w:b/>
          <w:bCs/>
        </w:rPr>
      </w:pPr>
      <w:r w:rsidRPr="00224F2A">
        <w:rPr>
          <w:rFonts w:cs="Arial"/>
          <w:b/>
          <w:bCs/>
        </w:rPr>
        <w:t xml:space="preserve">[Substitution Limitations: No further substitutions are acceptable.] </w:t>
      </w:r>
    </w:p>
    <w:p w14:paraId="175606BF" w14:textId="77777777" w:rsidR="00C35B4E" w:rsidRPr="00224F2A" w:rsidRDefault="00C35B4E" w:rsidP="00C35B4E">
      <w:pPr>
        <w:pStyle w:val="VSLevel3"/>
        <w:keepLines/>
        <w:jc w:val="both"/>
        <w:rPr>
          <w:rFonts w:cs="Arial"/>
          <w:b/>
          <w:bCs/>
        </w:rPr>
      </w:pPr>
      <w:r w:rsidRPr="00224F2A">
        <w:rPr>
          <w:rFonts w:cs="Arial"/>
          <w:b/>
          <w:bCs/>
        </w:rPr>
        <w:t xml:space="preserve">[Substitution Limitations: Conforming to requirements of Section 01 25 00, Substitution Procedures and as follows: </w:t>
      </w:r>
    </w:p>
    <w:p w14:paraId="5A4D832F" w14:textId="77777777" w:rsidR="00C35B4E" w:rsidRPr="00224F2A" w:rsidRDefault="00C35B4E" w:rsidP="00C35B4E">
      <w:pPr>
        <w:pStyle w:val="VSLevel4"/>
        <w:keepLines/>
        <w:spacing w:before="120"/>
        <w:jc w:val="both"/>
        <w:rPr>
          <w:rFonts w:cs="Arial"/>
          <w:b/>
          <w:bCs/>
        </w:rPr>
      </w:pPr>
      <w:r w:rsidRPr="00224F2A">
        <w:rPr>
          <w:rFonts w:cs="Arial"/>
          <w:b/>
          <w:bCs/>
        </w:rPr>
        <w:t xml:space="preserve">Consultant will consider requests for substitution if received [10] days before Bid Closing Deadline. Requests received after that time will be rejected. Consultant will consider requests for substitution when following conditions are satisfied: </w:t>
      </w:r>
    </w:p>
    <w:p w14:paraId="6AAE8BF2" w14:textId="6EC33F36" w:rsidR="00C35B4E" w:rsidRPr="00224F2A" w:rsidRDefault="00C35B4E" w:rsidP="00C35B4E">
      <w:pPr>
        <w:pStyle w:val="VSLevel5"/>
        <w:keepLines/>
        <w:spacing w:before="120"/>
        <w:contextualSpacing w:val="0"/>
        <w:jc w:val="both"/>
        <w:rPr>
          <w:rFonts w:cs="Arial"/>
          <w:b/>
          <w:bCs/>
        </w:rPr>
      </w:pPr>
      <w:r w:rsidRPr="00224F2A">
        <w:rPr>
          <w:rFonts w:cs="Arial"/>
          <w:b/>
          <w:bCs/>
        </w:rPr>
        <w:t xml:space="preserve">Requests for substitution include a list of at least five similar projects of equivalent size where products have been installed for a minimum of </w:t>
      </w:r>
      <w:r w:rsidRPr="00224F2A">
        <w:rPr>
          <w:rFonts w:cs="Arial"/>
          <w:b/>
          <w:bCs/>
          <w:lang w:val="en-CA"/>
        </w:rPr>
        <w:t>five</w:t>
      </w:r>
      <w:r w:rsidRPr="00224F2A">
        <w:rPr>
          <w:rFonts w:cs="Arial"/>
          <w:b/>
          <w:bCs/>
        </w:rPr>
        <w:t xml:space="preserve"> years</w:t>
      </w:r>
      <w:r w:rsidR="00953451" w:rsidRPr="00224F2A">
        <w:rPr>
          <w:rFonts w:cs="Arial"/>
          <w:b/>
          <w:bCs/>
        </w:rPr>
        <w:t>.</w:t>
      </w:r>
    </w:p>
    <w:p w14:paraId="453BB601" w14:textId="77777777" w:rsidR="00C35B4E" w:rsidRPr="00224F2A" w:rsidRDefault="00C35B4E" w:rsidP="00C35B4E">
      <w:pPr>
        <w:pStyle w:val="VSLevel5"/>
        <w:keepLines/>
        <w:spacing w:before="120"/>
        <w:contextualSpacing w:val="0"/>
        <w:jc w:val="both"/>
        <w:rPr>
          <w:rFonts w:cs="Arial"/>
          <w:b/>
          <w:bCs/>
        </w:rPr>
      </w:pPr>
      <w:r w:rsidRPr="00224F2A">
        <w:rPr>
          <w:rFonts w:cs="Arial"/>
          <w:b/>
          <w:bCs/>
        </w:rPr>
        <w:t>Requested substitution does not require extensive revisions to the Contract Documents.</w:t>
      </w:r>
    </w:p>
    <w:p w14:paraId="1EC21E34" w14:textId="77777777" w:rsidR="00C35B4E" w:rsidRPr="00224F2A" w:rsidRDefault="00C35B4E" w:rsidP="00C35B4E">
      <w:pPr>
        <w:pStyle w:val="VSLevel5"/>
        <w:keepLines/>
        <w:spacing w:before="120"/>
        <w:contextualSpacing w:val="0"/>
        <w:jc w:val="both"/>
        <w:rPr>
          <w:rFonts w:cs="Arial"/>
          <w:b/>
          <w:bCs/>
        </w:rPr>
      </w:pPr>
      <w:r w:rsidRPr="00224F2A">
        <w:rPr>
          <w:rFonts w:cs="Arial"/>
          <w:b/>
          <w:bCs/>
        </w:rPr>
        <w:lastRenderedPageBreak/>
        <w:t>Requested substitution is consistent with the Contract Documents and will produce indicated results.</w:t>
      </w:r>
    </w:p>
    <w:p w14:paraId="180D8291" w14:textId="77777777" w:rsidR="00C35B4E" w:rsidRPr="00224F2A" w:rsidRDefault="00C35B4E" w:rsidP="00C35B4E">
      <w:pPr>
        <w:pStyle w:val="VSLevel5"/>
        <w:keepLines/>
        <w:spacing w:before="120"/>
        <w:contextualSpacing w:val="0"/>
        <w:jc w:val="both"/>
        <w:rPr>
          <w:rFonts w:cs="Arial"/>
          <w:b/>
          <w:bCs/>
        </w:rPr>
      </w:pPr>
      <w:r w:rsidRPr="00224F2A">
        <w:rPr>
          <w:rFonts w:cs="Arial"/>
          <w:b/>
          <w:bCs/>
        </w:rPr>
        <w:t>Requested substitution will not adversely affect construction schedule.</w:t>
      </w:r>
    </w:p>
    <w:p w14:paraId="5956A7B3" w14:textId="77777777" w:rsidR="00C35B4E" w:rsidRPr="00224F2A" w:rsidRDefault="00C35B4E" w:rsidP="00C35B4E">
      <w:pPr>
        <w:pStyle w:val="VSLevel5"/>
        <w:keepLines/>
        <w:spacing w:before="120"/>
        <w:contextualSpacing w:val="0"/>
        <w:jc w:val="both"/>
        <w:rPr>
          <w:rFonts w:cs="Arial"/>
          <w:b/>
          <w:bCs/>
        </w:rPr>
      </w:pPr>
      <w:r w:rsidRPr="00224F2A">
        <w:rPr>
          <w:rFonts w:cs="Arial"/>
          <w:b/>
          <w:bCs/>
        </w:rPr>
        <w:t>Requested substitution provides specified warranty.]</w:t>
      </w:r>
    </w:p>
    <w:p w14:paraId="6C6C729D" w14:textId="77777777" w:rsidR="00C35B4E" w:rsidRPr="00224F2A" w:rsidRDefault="00C35B4E" w:rsidP="00C35B4E">
      <w:pPr>
        <w:pStyle w:val="VSLevel2"/>
        <w:jc w:val="both"/>
        <w:rPr>
          <w:rFonts w:cs="Arial"/>
        </w:rPr>
      </w:pPr>
      <w:r w:rsidRPr="00224F2A">
        <w:rPr>
          <w:rFonts w:cs="Arial"/>
        </w:rPr>
        <w:t xml:space="preserve">REGULATORY REQUIREMENTS </w:t>
      </w:r>
    </w:p>
    <w:p w14:paraId="1775E327" w14:textId="10358126" w:rsidR="00C35B4E" w:rsidRPr="00224F2A" w:rsidRDefault="00913FF6">
      <w:pPr>
        <w:pStyle w:val="VSComment"/>
        <w:rPr>
          <w:rFonts w:ascii="Arial" w:hAnsi="Arial" w:cs="Arial"/>
        </w:rPr>
      </w:pPr>
      <w:r w:rsidRPr="00224F2A">
        <w:rPr>
          <w:rFonts w:ascii="Arial" w:hAnsi="Arial" w:cs="Arial"/>
        </w:rPr>
        <w:t>MITREX</w:t>
      </w:r>
      <w:r w:rsidR="00C35B4E" w:rsidRPr="00224F2A">
        <w:rPr>
          <w:rFonts w:ascii="Arial" w:hAnsi="Arial" w:cs="Arial"/>
        </w:rPr>
        <w:t xml:space="preserve"> Spec Note: Specify the regulation(s) that is (are) applicable to the Project. </w:t>
      </w:r>
    </w:p>
    <w:p w14:paraId="20981B39" w14:textId="2C85D049" w:rsidR="00C35B4E" w:rsidRPr="00224F2A" w:rsidRDefault="0096119C" w:rsidP="00C35B4E">
      <w:pPr>
        <w:pStyle w:val="VSLevel3"/>
        <w:keepLines/>
        <w:jc w:val="both"/>
        <w:rPr>
          <w:rFonts w:cs="Arial"/>
        </w:rPr>
      </w:pPr>
      <w:r w:rsidRPr="00224F2A">
        <w:rPr>
          <w:rFonts w:cs="Arial"/>
        </w:rPr>
        <w:t xml:space="preserve">Comply </w:t>
      </w:r>
      <w:r w:rsidR="00C35B4E" w:rsidRPr="00224F2A">
        <w:rPr>
          <w:rFonts w:cs="Arial"/>
        </w:rPr>
        <w:t xml:space="preserve">with applicable provisions in the </w:t>
      </w:r>
      <w:r w:rsidR="00C35B4E" w:rsidRPr="00224F2A">
        <w:rPr>
          <w:rFonts w:cs="Arial"/>
          <w:b/>
          <w:bCs/>
        </w:rPr>
        <w:t>[Ontario Building Code,]</w:t>
      </w:r>
      <w:r w:rsidR="00B4517A" w:rsidRPr="00224F2A">
        <w:rPr>
          <w:rFonts w:cs="Arial"/>
          <w:b/>
          <w:bCs/>
        </w:rPr>
        <w:t xml:space="preserve"> </w:t>
      </w:r>
      <w:r w:rsidR="00C35B4E" w:rsidRPr="00224F2A">
        <w:rPr>
          <w:rFonts w:cs="Arial"/>
        </w:rPr>
        <w:t xml:space="preserve">and requirements of authorities having jurisdiction. </w:t>
      </w:r>
    </w:p>
    <w:p w14:paraId="06591B33" w14:textId="11326919" w:rsidR="00C35B4E" w:rsidRPr="00224F2A" w:rsidRDefault="00C35B4E" w:rsidP="00C35B4E">
      <w:pPr>
        <w:pStyle w:val="VSLevel2"/>
        <w:jc w:val="both"/>
        <w:rPr>
          <w:rFonts w:cs="Arial"/>
        </w:rPr>
      </w:pPr>
      <w:r w:rsidRPr="00224F2A">
        <w:rPr>
          <w:rFonts w:cs="Arial"/>
        </w:rPr>
        <w:t>DESIGN AND PERFORMANCE REQUIREMENTS</w:t>
      </w:r>
    </w:p>
    <w:p w14:paraId="3634957B" w14:textId="25205489" w:rsidR="0015457F" w:rsidRPr="00224F2A" w:rsidRDefault="00913FF6" w:rsidP="0015457F">
      <w:pPr>
        <w:pStyle w:val="VSComment"/>
        <w:rPr>
          <w:rFonts w:ascii="Arial" w:hAnsi="Arial" w:cs="Arial"/>
        </w:rPr>
      </w:pPr>
      <w:r w:rsidRPr="00224F2A">
        <w:rPr>
          <w:rFonts w:ascii="Arial" w:hAnsi="Arial" w:cs="Arial"/>
        </w:rPr>
        <w:t>MITREX</w:t>
      </w:r>
      <w:r w:rsidR="0015457F" w:rsidRPr="00224F2A">
        <w:rPr>
          <w:rFonts w:ascii="Arial" w:hAnsi="Arial" w:cs="Arial"/>
        </w:rPr>
        <w:t xml:space="preserve"> Spec Note: Specify the regulation(s) that is (are) applicable to the Project. </w:t>
      </w:r>
    </w:p>
    <w:p w14:paraId="6D81DAEC" w14:textId="15E315C7" w:rsidR="00B4517A" w:rsidRPr="00224F2A" w:rsidRDefault="00B4517A" w:rsidP="00B24872">
      <w:pPr>
        <w:pStyle w:val="VSLevel3"/>
        <w:rPr>
          <w:rFonts w:cs="Arial"/>
        </w:rPr>
      </w:pPr>
      <w:r w:rsidRPr="00224F2A">
        <w:rPr>
          <w:rFonts w:cs="Arial"/>
        </w:rPr>
        <w:t xml:space="preserve">Professional Engineer’s Design and Certification: Employ the services of a Professional Engineer licensed to practice in the </w:t>
      </w:r>
      <w:proofErr w:type="gramStart"/>
      <w:r w:rsidRPr="00224F2A">
        <w:rPr>
          <w:rFonts w:cs="Arial"/>
        </w:rPr>
        <w:t>Province</w:t>
      </w:r>
      <w:proofErr w:type="gramEnd"/>
      <w:r w:rsidRPr="00224F2A">
        <w:rPr>
          <w:rFonts w:cs="Arial"/>
        </w:rPr>
        <w:t xml:space="preserve"> of </w:t>
      </w:r>
      <w:r w:rsidR="00953451" w:rsidRPr="00224F2A">
        <w:rPr>
          <w:rFonts w:cs="Arial"/>
          <w:b/>
          <w:bCs/>
        </w:rPr>
        <w:t>[</w:t>
      </w:r>
      <w:r w:rsidRPr="00224F2A">
        <w:rPr>
          <w:rFonts w:cs="Arial"/>
          <w:b/>
          <w:bCs/>
        </w:rPr>
        <w:t>Ontario</w:t>
      </w:r>
      <w:r w:rsidR="00953451" w:rsidRPr="00224F2A">
        <w:rPr>
          <w:rFonts w:cs="Arial"/>
          <w:b/>
          <w:bCs/>
        </w:rPr>
        <w:t>]</w:t>
      </w:r>
      <w:r w:rsidRPr="00224F2A">
        <w:rPr>
          <w:rFonts w:cs="Arial"/>
        </w:rPr>
        <w:t xml:space="preserve"> carrying professional liability insurance, and who is experienced in providing engineering services of similar kind, scope and complexity; to design and certify </w:t>
      </w:r>
      <w:r w:rsidR="009A40AA" w:rsidRPr="00224F2A">
        <w:rPr>
          <w:rFonts w:cs="Arial"/>
        </w:rPr>
        <w:t>b</w:t>
      </w:r>
      <w:r w:rsidR="003369D8" w:rsidRPr="00224F2A">
        <w:rPr>
          <w:rFonts w:cs="Arial"/>
        </w:rPr>
        <w:t xml:space="preserve">uilding-integrated PV cladding panels. </w:t>
      </w:r>
    </w:p>
    <w:p w14:paraId="1F89C562" w14:textId="009BC3AD" w:rsidR="003235CF" w:rsidRPr="00224F2A" w:rsidRDefault="00184BBB" w:rsidP="003235CF">
      <w:pPr>
        <w:pStyle w:val="VSLevel3"/>
        <w:rPr>
          <w:rFonts w:cs="Arial"/>
        </w:rPr>
      </w:pPr>
      <w:r w:rsidRPr="00224F2A">
        <w:rPr>
          <w:rFonts w:cs="Arial"/>
        </w:rPr>
        <w:t xml:space="preserve">Provide panels with following physical characteristics: </w:t>
      </w:r>
    </w:p>
    <w:p w14:paraId="4E38FC85" w14:textId="460152C9" w:rsidR="00A524C7" w:rsidRPr="00224F2A" w:rsidRDefault="00A524C7" w:rsidP="00A524C7">
      <w:pPr>
        <w:pStyle w:val="VSLevel4"/>
        <w:rPr>
          <w:rFonts w:cs="Arial"/>
        </w:rPr>
      </w:pPr>
      <w:r w:rsidRPr="00224F2A">
        <w:rPr>
          <w:rFonts w:cs="Arial"/>
        </w:rPr>
        <w:t>Salt Spray Resistance: No deleterious effects after 100</w:t>
      </w:r>
      <w:r w:rsidR="007D2503" w:rsidRPr="00224F2A">
        <w:rPr>
          <w:rFonts w:cs="Arial"/>
        </w:rPr>
        <w:t>0</w:t>
      </w:r>
      <w:r w:rsidRPr="00224F2A">
        <w:rPr>
          <w:rFonts w:cs="Arial"/>
        </w:rPr>
        <w:t xml:space="preserve"> Hours of exposure in accordance with ASTM B117</w:t>
      </w:r>
    </w:p>
    <w:p w14:paraId="3FB49DD8" w14:textId="05ACA03A" w:rsidR="00A524C7" w:rsidRPr="00224F2A" w:rsidRDefault="00A524C7" w:rsidP="00A524C7">
      <w:pPr>
        <w:pStyle w:val="VSLevel4"/>
        <w:rPr>
          <w:rFonts w:cs="Arial"/>
        </w:rPr>
      </w:pPr>
      <w:r w:rsidRPr="00224F2A">
        <w:rPr>
          <w:rFonts w:cs="Arial"/>
        </w:rPr>
        <w:t xml:space="preserve">Density of Sandwich Core: </w:t>
      </w:r>
      <w:r w:rsidR="009343F5" w:rsidRPr="00224F2A">
        <w:rPr>
          <w:rFonts w:cs="Arial"/>
        </w:rPr>
        <w:t xml:space="preserve">Not less than </w:t>
      </w:r>
      <w:r w:rsidRPr="00224F2A">
        <w:rPr>
          <w:rFonts w:cs="Arial"/>
        </w:rPr>
        <w:t xml:space="preserve">327 kg/m3 (20.42 </w:t>
      </w:r>
      <w:proofErr w:type="spellStart"/>
      <w:r w:rsidRPr="00224F2A">
        <w:rPr>
          <w:rFonts w:cs="Arial"/>
        </w:rPr>
        <w:t>lb</w:t>
      </w:r>
      <w:proofErr w:type="spellEnd"/>
      <w:r w:rsidRPr="00224F2A">
        <w:rPr>
          <w:rFonts w:cs="Arial"/>
        </w:rPr>
        <w:t>/ft3)</w:t>
      </w:r>
      <w:r w:rsidR="009343F5" w:rsidRPr="00224F2A">
        <w:rPr>
          <w:rFonts w:cs="Arial"/>
        </w:rPr>
        <w:t xml:space="preserve"> </w:t>
      </w:r>
      <w:r w:rsidR="00A81D82" w:rsidRPr="00224F2A">
        <w:rPr>
          <w:rFonts w:cs="Arial"/>
        </w:rPr>
        <w:t xml:space="preserve">for 305 mm x 305 mm x </w:t>
      </w:r>
      <w:r w:rsidR="00EB5210" w:rsidRPr="00224F2A">
        <w:rPr>
          <w:rFonts w:cs="Arial"/>
        </w:rPr>
        <w:t>15 mm (</w:t>
      </w:r>
      <w:proofErr w:type="gramStart"/>
      <w:r w:rsidR="00EB5210" w:rsidRPr="00224F2A">
        <w:rPr>
          <w:rFonts w:cs="Arial"/>
        </w:rPr>
        <w:t>12 inch</w:t>
      </w:r>
      <w:proofErr w:type="gramEnd"/>
      <w:r w:rsidR="00EB5210" w:rsidRPr="00224F2A">
        <w:rPr>
          <w:rFonts w:cs="Arial"/>
        </w:rPr>
        <w:t xml:space="preserve"> x 12 inch x 0.6 inch) </w:t>
      </w:r>
      <w:r w:rsidR="009343F5" w:rsidRPr="00224F2A">
        <w:rPr>
          <w:rFonts w:cs="Arial"/>
        </w:rPr>
        <w:t>when tested in accordance with ASTM C271/C271M</w:t>
      </w:r>
      <w:r w:rsidR="00EB5210" w:rsidRPr="00224F2A">
        <w:rPr>
          <w:rFonts w:cs="Arial"/>
        </w:rPr>
        <w:t xml:space="preserve">. </w:t>
      </w:r>
    </w:p>
    <w:p w14:paraId="208ABFA1" w14:textId="0E5F9416" w:rsidR="00967CDA" w:rsidRPr="00224F2A" w:rsidRDefault="00A524C7" w:rsidP="003B24E1">
      <w:pPr>
        <w:pStyle w:val="VSLevel4"/>
        <w:rPr>
          <w:rFonts w:cs="Arial"/>
        </w:rPr>
      </w:pPr>
      <w:r w:rsidRPr="00224F2A">
        <w:rPr>
          <w:rFonts w:cs="Arial"/>
        </w:rPr>
        <w:t>Laboratory Aging of Sandwich Construction</w:t>
      </w:r>
      <w:r w:rsidR="00EB5210" w:rsidRPr="00224F2A">
        <w:rPr>
          <w:rFonts w:cs="Arial"/>
        </w:rPr>
        <w:t>:</w:t>
      </w:r>
      <w:r w:rsidR="00E574CF" w:rsidRPr="00224F2A">
        <w:rPr>
          <w:rFonts w:cs="Arial"/>
        </w:rPr>
        <w:t xml:space="preserve"> </w:t>
      </w:r>
    </w:p>
    <w:p w14:paraId="0C81BA6C" w14:textId="157E1225" w:rsidR="00B21939" w:rsidRPr="00224F2A" w:rsidRDefault="006612BB" w:rsidP="00696C73">
      <w:pPr>
        <w:pStyle w:val="VSLevel5"/>
        <w:rPr>
          <w:rFonts w:cs="Arial"/>
        </w:rPr>
      </w:pPr>
      <w:r w:rsidRPr="00224F2A">
        <w:rPr>
          <w:rFonts w:cs="Arial"/>
        </w:rPr>
        <w:t xml:space="preserve">Based on </w:t>
      </w:r>
      <w:r w:rsidR="00B21939" w:rsidRPr="00224F2A">
        <w:rPr>
          <w:rFonts w:cs="Arial"/>
        </w:rPr>
        <w:t xml:space="preserve">Procedure A </w:t>
      </w:r>
      <w:r w:rsidR="00967CDA" w:rsidRPr="00224F2A">
        <w:rPr>
          <w:rFonts w:cs="Arial"/>
        </w:rPr>
        <w:t xml:space="preserve">per </w:t>
      </w:r>
      <w:r w:rsidR="00B21939" w:rsidRPr="00224F2A">
        <w:rPr>
          <w:rFonts w:cs="Arial"/>
        </w:rPr>
        <w:t>ASTM C481 for six repetitions of</w:t>
      </w:r>
      <w:r w:rsidR="00A524C7" w:rsidRPr="00224F2A">
        <w:rPr>
          <w:rFonts w:cs="Arial"/>
        </w:rPr>
        <w:t xml:space="preserve"> </w:t>
      </w:r>
      <w:r w:rsidR="00B21939" w:rsidRPr="00224F2A">
        <w:rPr>
          <w:rFonts w:cs="Arial"/>
        </w:rPr>
        <w:t xml:space="preserve">following </w:t>
      </w:r>
      <w:r w:rsidR="00A524C7" w:rsidRPr="00224F2A">
        <w:rPr>
          <w:rFonts w:cs="Arial"/>
        </w:rPr>
        <w:t xml:space="preserve">load cycle: </w:t>
      </w:r>
    </w:p>
    <w:p w14:paraId="415887A7" w14:textId="5024AAE4" w:rsidR="00B21939" w:rsidRPr="00224F2A" w:rsidRDefault="00A524C7" w:rsidP="00B21939">
      <w:pPr>
        <w:pStyle w:val="VSLevel6"/>
        <w:rPr>
          <w:rFonts w:cs="Arial"/>
        </w:rPr>
      </w:pPr>
      <w:r w:rsidRPr="00224F2A">
        <w:rPr>
          <w:rFonts w:cs="Arial"/>
        </w:rPr>
        <w:t xml:space="preserve">Immerse in water at 50 </w:t>
      </w:r>
      <w:r w:rsidR="00B21939" w:rsidRPr="00224F2A">
        <w:rPr>
          <w:rFonts w:cs="Arial"/>
        </w:rPr>
        <w:t xml:space="preserve">deg </w:t>
      </w:r>
      <w:r w:rsidRPr="00224F2A">
        <w:rPr>
          <w:rFonts w:cs="Arial"/>
        </w:rPr>
        <w:t xml:space="preserve">C </w:t>
      </w:r>
      <w:r w:rsidR="009044CC" w:rsidRPr="00224F2A">
        <w:rPr>
          <w:rFonts w:cs="Arial"/>
        </w:rPr>
        <w:t xml:space="preserve">(122 deg F) </w:t>
      </w:r>
      <w:r w:rsidRPr="00224F2A">
        <w:rPr>
          <w:rFonts w:cs="Arial"/>
        </w:rPr>
        <w:t xml:space="preserve">for </w:t>
      </w:r>
      <w:r w:rsidR="00B21939" w:rsidRPr="00224F2A">
        <w:rPr>
          <w:rFonts w:cs="Arial"/>
        </w:rPr>
        <w:t xml:space="preserve">1 </w:t>
      </w:r>
      <w:proofErr w:type="gramStart"/>
      <w:r w:rsidR="00B21939" w:rsidRPr="00224F2A">
        <w:rPr>
          <w:rFonts w:cs="Arial"/>
        </w:rPr>
        <w:t>hour</w:t>
      </w:r>
      <w:proofErr w:type="gramEnd"/>
    </w:p>
    <w:p w14:paraId="1D7510C9" w14:textId="4F615DAA" w:rsidR="00B21939" w:rsidRPr="00224F2A" w:rsidRDefault="00A524C7" w:rsidP="00B21939">
      <w:pPr>
        <w:pStyle w:val="VSLevel6"/>
        <w:rPr>
          <w:rFonts w:cs="Arial"/>
        </w:rPr>
      </w:pPr>
      <w:r w:rsidRPr="00224F2A">
        <w:rPr>
          <w:rFonts w:cs="Arial"/>
        </w:rPr>
        <w:t xml:space="preserve">Spray with steam at 95 </w:t>
      </w:r>
      <w:r w:rsidR="00B21939" w:rsidRPr="00224F2A">
        <w:rPr>
          <w:rFonts w:cs="Arial"/>
        </w:rPr>
        <w:t xml:space="preserve">deg </w:t>
      </w:r>
      <w:r w:rsidRPr="00224F2A">
        <w:rPr>
          <w:rFonts w:cs="Arial"/>
        </w:rPr>
        <w:t>C</w:t>
      </w:r>
      <w:r w:rsidR="009044CC" w:rsidRPr="00224F2A">
        <w:rPr>
          <w:rFonts w:cs="Arial"/>
        </w:rPr>
        <w:t xml:space="preserve"> (203 deg F) </w:t>
      </w:r>
      <w:r w:rsidRPr="00224F2A">
        <w:rPr>
          <w:rFonts w:cs="Arial"/>
        </w:rPr>
        <w:t xml:space="preserve">for </w:t>
      </w:r>
      <w:r w:rsidR="00B21939" w:rsidRPr="00224F2A">
        <w:rPr>
          <w:rFonts w:cs="Arial"/>
        </w:rPr>
        <w:t xml:space="preserve">3 </w:t>
      </w:r>
      <w:proofErr w:type="gramStart"/>
      <w:r w:rsidR="00B21939" w:rsidRPr="00224F2A">
        <w:rPr>
          <w:rFonts w:cs="Arial"/>
        </w:rPr>
        <w:t>hours</w:t>
      </w:r>
      <w:proofErr w:type="gramEnd"/>
    </w:p>
    <w:p w14:paraId="10C388E4" w14:textId="132EFA41" w:rsidR="00B21939" w:rsidRPr="00224F2A" w:rsidRDefault="00A524C7" w:rsidP="00B21939">
      <w:pPr>
        <w:pStyle w:val="VSLevel6"/>
        <w:rPr>
          <w:rFonts w:cs="Arial"/>
        </w:rPr>
      </w:pPr>
      <w:r w:rsidRPr="00224F2A">
        <w:rPr>
          <w:rFonts w:cs="Arial"/>
        </w:rPr>
        <w:t xml:space="preserve">Store at -12 </w:t>
      </w:r>
      <w:r w:rsidR="00B21939" w:rsidRPr="00224F2A">
        <w:rPr>
          <w:rFonts w:cs="Arial"/>
        </w:rPr>
        <w:t xml:space="preserve">deg </w:t>
      </w:r>
      <w:r w:rsidRPr="00224F2A">
        <w:rPr>
          <w:rFonts w:cs="Arial"/>
        </w:rPr>
        <w:t>C</w:t>
      </w:r>
      <w:r w:rsidR="00887FC0" w:rsidRPr="00224F2A">
        <w:rPr>
          <w:rFonts w:cs="Arial"/>
        </w:rPr>
        <w:t xml:space="preserve"> (10 deg F)</w:t>
      </w:r>
      <w:r w:rsidR="00E574CF" w:rsidRPr="00224F2A">
        <w:rPr>
          <w:rFonts w:cs="Arial"/>
        </w:rPr>
        <w:t xml:space="preserve"> </w:t>
      </w:r>
      <w:r w:rsidRPr="00224F2A">
        <w:rPr>
          <w:rFonts w:cs="Arial"/>
        </w:rPr>
        <w:t xml:space="preserve">for </w:t>
      </w:r>
      <w:r w:rsidR="00B21939" w:rsidRPr="00224F2A">
        <w:rPr>
          <w:rFonts w:cs="Arial"/>
        </w:rPr>
        <w:t>20 hours</w:t>
      </w:r>
    </w:p>
    <w:p w14:paraId="00C87431" w14:textId="63C0A41A" w:rsidR="00B21939" w:rsidRPr="00224F2A" w:rsidRDefault="00A524C7" w:rsidP="00B21939">
      <w:pPr>
        <w:pStyle w:val="VSLevel6"/>
        <w:rPr>
          <w:rFonts w:cs="Arial"/>
        </w:rPr>
      </w:pPr>
      <w:r w:rsidRPr="00224F2A">
        <w:rPr>
          <w:rFonts w:cs="Arial"/>
        </w:rPr>
        <w:t xml:space="preserve">Heat at 100 </w:t>
      </w:r>
      <w:r w:rsidR="00B21939" w:rsidRPr="00224F2A">
        <w:rPr>
          <w:rFonts w:cs="Arial"/>
        </w:rPr>
        <w:t xml:space="preserve">deg </w:t>
      </w:r>
      <w:r w:rsidRPr="00224F2A">
        <w:rPr>
          <w:rFonts w:cs="Arial"/>
        </w:rPr>
        <w:t>C</w:t>
      </w:r>
      <w:r w:rsidR="00887FC0" w:rsidRPr="00224F2A">
        <w:rPr>
          <w:rFonts w:cs="Arial"/>
        </w:rPr>
        <w:t xml:space="preserve"> (212 deg F)</w:t>
      </w:r>
      <w:r w:rsidRPr="00224F2A">
        <w:rPr>
          <w:rFonts w:cs="Arial"/>
        </w:rPr>
        <w:t xml:space="preserve"> for </w:t>
      </w:r>
      <w:r w:rsidR="00B21939" w:rsidRPr="00224F2A">
        <w:rPr>
          <w:rFonts w:cs="Arial"/>
        </w:rPr>
        <w:t>3 hours</w:t>
      </w:r>
    </w:p>
    <w:p w14:paraId="0F062C12" w14:textId="213E4620" w:rsidR="00B21939" w:rsidRPr="00224F2A" w:rsidRDefault="00A524C7" w:rsidP="00B21939">
      <w:pPr>
        <w:pStyle w:val="VSLevel6"/>
        <w:rPr>
          <w:rFonts w:cs="Arial"/>
        </w:rPr>
      </w:pPr>
      <w:r w:rsidRPr="00224F2A">
        <w:rPr>
          <w:rFonts w:cs="Arial"/>
        </w:rPr>
        <w:t xml:space="preserve">Spray with steam at 95 </w:t>
      </w:r>
      <w:r w:rsidR="00B21939" w:rsidRPr="00224F2A">
        <w:rPr>
          <w:rFonts w:cs="Arial"/>
        </w:rPr>
        <w:t xml:space="preserve">deg </w:t>
      </w:r>
      <w:r w:rsidRPr="00224F2A">
        <w:rPr>
          <w:rFonts w:cs="Arial"/>
        </w:rPr>
        <w:t>C</w:t>
      </w:r>
      <w:r w:rsidR="00887FC0" w:rsidRPr="00224F2A">
        <w:rPr>
          <w:rFonts w:cs="Arial"/>
        </w:rPr>
        <w:t xml:space="preserve"> (203 deg F)</w:t>
      </w:r>
      <w:r w:rsidRPr="00224F2A">
        <w:rPr>
          <w:rFonts w:cs="Arial"/>
        </w:rPr>
        <w:t xml:space="preserve"> for </w:t>
      </w:r>
      <w:r w:rsidR="00B21939" w:rsidRPr="00224F2A">
        <w:rPr>
          <w:rFonts w:cs="Arial"/>
        </w:rPr>
        <w:t xml:space="preserve">3 </w:t>
      </w:r>
      <w:proofErr w:type="gramStart"/>
      <w:r w:rsidR="00B21939" w:rsidRPr="00224F2A">
        <w:rPr>
          <w:rFonts w:cs="Arial"/>
        </w:rPr>
        <w:t>hours</w:t>
      </w:r>
      <w:proofErr w:type="gramEnd"/>
    </w:p>
    <w:p w14:paraId="54D1051C" w14:textId="2DB9C0AA" w:rsidR="00A524C7" w:rsidRPr="00224F2A" w:rsidRDefault="00A524C7" w:rsidP="00696C73">
      <w:pPr>
        <w:pStyle w:val="VSLevel6"/>
        <w:rPr>
          <w:rFonts w:cs="Arial"/>
        </w:rPr>
      </w:pPr>
      <w:r w:rsidRPr="00224F2A">
        <w:rPr>
          <w:rFonts w:cs="Arial"/>
        </w:rPr>
        <w:t xml:space="preserve">Heat in dry air at 100 </w:t>
      </w:r>
      <w:r w:rsidR="00B21939" w:rsidRPr="00224F2A">
        <w:rPr>
          <w:rFonts w:cs="Arial"/>
        </w:rPr>
        <w:t xml:space="preserve">deg </w:t>
      </w:r>
      <w:r w:rsidRPr="00224F2A">
        <w:rPr>
          <w:rFonts w:cs="Arial"/>
        </w:rPr>
        <w:t xml:space="preserve">C </w:t>
      </w:r>
      <w:r w:rsidR="00887FC0" w:rsidRPr="00224F2A">
        <w:rPr>
          <w:rFonts w:cs="Arial"/>
        </w:rPr>
        <w:t xml:space="preserve">(212 deg F) </w:t>
      </w:r>
      <w:r w:rsidRPr="00224F2A">
        <w:rPr>
          <w:rFonts w:cs="Arial"/>
        </w:rPr>
        <w:t xml:space="preserve">for </w:t>
      </w:r>
      <w:r w:rsidR="00B21939" w:rsidRPr="00224F2A">
        <w:rPr>
          <w:rFonts w:cs="Arial"/>
        </w:rPr>
        <w:t xml:space="preserve">18 </w:t>
      </w:r>
      <w:proofErr w:type="gramStart"/>
      <w:r w:rsidR="00B21939" w:rsidRPr="00224F2A">
        <w:rPr>
          <w:rFonts w:cs="Arial"/>
        </w:rPr>
        <w:t>hours</w:t>
      </w:r>
      <w:proofErr w:type="gramEnd"/>
    </w:p>
    <w:p w14:paraId="1E80AEFC" w14:textId="43933FFE" w:rsidR="00A524C7" w:rsidRPr="00224F2A" w:rsidRDefault="00A524C7" w:rsidP="00BF2034">
      <w:pPr>
        <w:pStyle w:val="VSLevel5"/>
        <w:rPr>
          <w:rFonts w:cs="Arial"/>
        </w:rPr>
      </w:pPr>
      <w:r w:rsidRPr="00224F2A">
        <w:rPr>
          <w:rFonts w:cs="Arial"/>
        </w:rPr>
        <w:t xml:space="preserve">Results: ASTM C273; </w:t>
      </w:r>
      <w:r w:rsidR="00E560CD" w:rsidRPr="00224F2A">
        <w:rPr>
          <w:rFonts w:cs="Arial"/>
        </w:rPr>
        <w:t xml:space="preserve">ASTM </w:t>
      </w:r>
      <w:r w:rsidRPr="00224F2A">
        <w:rPr>
          <w:rFonts w:cs="Arial"/>
        </w:rPr>
        <w:t xml:space="preserve">C297; </w:t>
      </w:r>
      <w:r w:rsidR="00E560CD" w:rsidRPr="00224F2A">
        <w:rPr>
          <w:rFonts w:cs="Arial"/>
        </w:rPr>
        <w:t xml:space="preserve">ASTM </w:t>
      </w:r>
      <w:r w:rsidRPr="00224F2A">
        <w:rPr>
          <w:rFonts w:cs="Arial"/>
        </w:rPr>
        <w:t xml:space="preserve">C364; </w:t>
      </w:r>
      <w:r w:rsidR="00E560CD" w:rsidRPr="00224F2A">
        <w:rPr>
          <w:rFonts w:cs="Arial"/>
        </w:rPr>
        <w:t xml:space="preserve">ASTM </w:t>
      </w:r>
      <w:r w:rsidRPr="00224F2A">
        <w:rPr>
          <w:rFonts w:cs="Arial"/>
        </w:rPr>
        <w:t>C393 tests were reconducted after aging</w:t>
      </w:r>
      <w:r w:rsidR="00967CDA" w:rsidRPr="00224F2A">
        <w:rPr>
          <w:rFonts w:cs="Arial"/>
        </w:rPr>
        <w:t xml:space="preserve">; </w:t>
      </w:r>
      <w:r w:rsidRPr="00224F2A">
        <w:rPr>
          <w:rFonts w:cs="Arial"/>
        </w:rPr>
        <w:t xml:space="preserve">variation </w:t>
      </w:r>
      <w:r w:rsidR="001B69C4" w:rsidRPr="00224F2A">
        <w:rPr>
          <w:rFonts w:cs="Arial"/>
        </w:rPr>
        <w:t xml:space="preserve">as follows: </w:t>
      </w:r>
      <w:r w:rsidRPr="00224F2A">
        <w:rPr>
          <w:rFonts w:cs="Arial"/>
        </w:rPr>
        <w:t>+1.</w:t>
      </w:r>
      <w:r w:rsidR="00504231" w:rsidRPr="00224F2A">
        <w:rPr>
          <w:rFonts w:cs="Arial"/>
        </w:rPr>
        <w:t>36</w:t>
      </w:r>
      <w:r w:rsidRPr="00224F2A">
        <w:rPr>
          <w:rFonts w:cs="Arial"/>
        </w:rPr>
        <w:t xml:space="preserve"> %, -5.</w:t>
      </w:r>
      <w:r w:rsidR="00504231" w:rsidRPr="00224F2A">
        <w:rPr>
          <w:rFonts w:cs="Arial"/>
        </w:rPr>
        <w:t>9</w:t>
      </w:r>
      <w:r w:rsidRPr="00224F2A">
        <w:rPr>
          <w:rFonts w:cs="Arial"/>
        </w:rPr>
        <w:t>0%; +2.</w:t>
      </w:r>
      <w:r w:rsidR="00504231" w:rsidRPr="00224F2A">
        <w:rPr>
          <w:rFonts w:cs="Arial"/>
        </w:rPr>
        <w:t>5</w:t>
      </w:r>
      <w:r w:rsidRPr="00224F2A">
        <w:rPr>
          <w:rFonts w:cs="Arial"/>
        </w:rPr>
        <w:t>5%; -7.</w:t>
      </w:r>
      <w:r w:rsidR="00504231" w:rsidRPr="00224F2A">
        <w:rPr>
          <w:rFonts w:cs="Arial"/>
        </w:rPr>
        <w:t>9</w:t>
      </w:r>
      <w:r w:rsidRPr="00224F2A">
        <w:rPr>
          <w:rFonts w:cs="Arial"/>
        </w:rPr>
        <w:t>5%</w:t>
      </w:r>
      <w:r w:rsidR="001B69C4" w:rsidRPr="00224F2A">
        <w:rPr>
          <w:rFonts w:cs="Arial"/>
        </w:rPr>
        <w:t xml:space="preserve"> (</w:t>
      </w:r>
      <w:r w:rsidRPr="00224F2A">
        <w:rPr>
          <w:rFonts w:cs="Arial"/>
        </w:rPr>
        <w:t>Positive variation indicates no decrease in strength after aging</w:t>
      </w:r>
      <w:r w:rsidR="001B69C4" w:rsidRPr="00224F2A">
        <w:rPr>
          <w:rFonts w:cs="Arial"/>
        </w:rPr>
        <w:t>)</w:t>
      </w:r>
    </w:p>
    <w:p w14:paraId="49C5BD35" w14:textId="1CB1C6DC" w:rsidR="00A524C7" w:rsidRPr="00224F2A" w:rsidRDefault="00A524C7" w:rsidP="00A524C7">
      <w:pPr>
        <w:pStyle w:val="VSLevel4"/>
        <w:rPr>
          <w:rFonts w:cs="Arial"/>
        </w:rPr>
      </w:pPr>
      <w:r w:rsidRPr="00224F2A">
        <w:rPr>
          <w:rFonts w:cs="Arial"/>
        </w:rPr>
        <w:t>Linear Thermal Expansion</w:t>
      </w:r>
      <w:r w:rsidR="001B69C4" w:rsidRPr="00224F2A">
        <w:rPr>
          <w:rFonts w:cs="Arial"/>
        </w:rPr>
        <w:t>:</w:t>
      </w:r>
      <w:r w:rsidR="00E574CF" w:rsidRPr="00224F2A">
        <w:rPr>
          <w:rFonts w:cs="Arial"/>
        </w:rPr>
        <w:t xml:space="preserve"> </w:t>
      </w:r>
      <w:r w:rsidR="00434606" w:rsidRPr="00224F2A">
        <w:rPr>
          <w:rFonts w:cs="Arial"/>
        </w:rPr>
        <w:t>11</w:t>
      </w:r>
      <w:r w:rsidR="002F1DA0" w:rsidRPr="00224F2A">
        <w:rPr>
          <w:rFonts w:cs="Arial"/>
        </w:rPr>
        <w:t>.</w:t>
      </w:r>
      <w:r w:rsidR="00434606" w:rsidRPr="00224F2A">
        <w:rPr>
          <w:rFonts w:cs="Arial"/>
        </w:rPr>
        <w:t xml:space="preserve">28 </w:t>
      </w:r>
      <w:r w:rsidR="001B69C4" w:rsidRPr="00224F2A">
        <w:rPr>
          <w:rFonts w:cs="Arial"/>
        </w:rPr>
        <w:t>× 10</w:t>
      </w:r>
      <w:r w:rsidR="001B69C4" w:rsidRPr="00224F2A">
        <w:rPr>
          <w:rFonts w:cs="Arial"/>
          <w:vertAlign w:val="superscript"/>
        </w:rPr>
        <w:t>-6</w:t>
      </w:r>
      <w:r w:rsidR="001B69C4" w:rsidRPr="00224F2A">
        <w:rPr>
          <w:rFonts w:cs="Arial"/>
        </w:rPr>
        <w:t xml:space="preserve"> per deg C when t</w:t>
      </w:r>
      <w:r w:rsidRPr="00224F2A">
        <w:rPr>
          <w:rFonts w:cs="Arial"/>
        </w:rPr>
        <w:t xml:space="preserve">ested from room temperature to 100 </w:t>
      </w:r>
      <w:r w:rsidR="001B69C4" w:rsidRPr="00224F2A">
        <w:rPr>
          <w:rFonts w:cs="Arial"/>
        </w:rPr>
        <w:t xml:space="preserve">deg </w:t>
      </w:r>
      <w:r w:rsidRPr="00224F2A">
        <w:rPr>
          <w:rFonts w:cs="Arial"/>
        </w:rPr>
        <w:t>C</w:t>
      </w:r>
      <w:r w:rsidR="001B69C4" w:rsidRPr="00224F2A">
        <w:rPr>
          <w:rFonts w:cs="Arial"/>
        </w:rPr>
        <w:t xml:space="preserve"> in accordance with ISO 10545-8</w:t>
      </w:r>
      <w:r w:rsidR="007C19B3" w:rsidRPr="00224F2A">
        <w:rPr>
          <w:rFonts w:cs="Arial"/>
        </w:rPr>
        <w:t>.</w:t>
      </w:r>
    </w:p>
    <w:p w14:paraId="73AA2CF7" w14:textId="26049D01" w:rsidR="00A524C7" w:rsidRPr="00224F2A" w:rsidRDefault="00A524C7" w:rsidP="00696C73">
      <w:pPr>
        <w:pStyle w:val="VSLevel4"/>
        <w:rPr>
          <w:rFonts w:cs="Arial"/>
        </w:rPr>
      </w:pPr>
      <w:r w:rsidRPr="00224F2A">
        <w:rPr>
          <w:rFonts w:cs="Arial"/>
          <w:noProof/>
        </w:rPr>
        <w:drawing>
          <wp:anchor distT="0" distB="0" distL="0" distR="0" simplePos="0" relativeHeight="251659264" behindDoc="0" locked="0" layoutInCell="1" allowOverlap="1" wp14:anchorId="0AC9FF5B" wp14:editId="0255EF33">
            <wp:simplePos x="0" y="0"/>
            <wp:positionH relativeFrom="page">
              <wp:posOffset>6271281</wp:posOffset>
            </wp:positionH>
            <wp:positionV relativeFrom="page">
              <wp:posOffset>10470493</wp:posOffset>
            </wp:positionV>
            <wp:extent cx="146117" cy="147637"/>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2" cstate="print"/>
                    <a:stretch>
                      <a:fillRect/>
                    </a:stretch>
                  </pic:blipFill>
                  <pic:spPr>
                    <a:xfrm>
                      <a:off x="0" y="0"/>
                      <a:ext cx="146117" cy="147637"/>
                    </a:xfrm>
                    <a:prstGeom prst="rect">
                      <a:avLst/>
                    </a:prstGeom>
                  </pic:spPr>
                </pic:pic>
              </a:graphicData>
            </a:graphic>
          </wp:anchor>
        </w:drawing>
      </w:r>
      <w:r w:rsidRPr="00224F2A">
        <w:rPr>
          <w:rFonts w:cs="Arial"/>
        </w:rPr>
        <w:t>Fluorescent Ultraviolet Radiation Exposure</w:t>
      </w:r>
      <w:r w:rsidR="007C19B3" w:rsidRPr="00224F2A">
        <w:rPr>
          <w:rFonts w:cs="Arial"/>
        </w:rPr>
        <w:t>:</w:t>
      </w:r>
      <w:r w:rsidR="00E574CF" w:rsidRPr="00224F2A">
        <w:rPr>
          <w:rFonts w:cs="Arial"/>
        </w:rPr>
        <w:t xml:space="preserve"> </w:t>
      </w:r>
      <w:r w:rsidRPr="00224F2A">
        <w:rPr>
          <w:rFonts w:cs="Arial"/>
        </w:rPr>
        <w:t xml:space="preserve">No visible change to </w:t>
      </w:r>
      <w:r w:rsidR="007C19B3" w:rsidRPr="00224F2A">
        <w:rPr>
          <w:rFonts w:cs="Arial"/>
        </w:rPr>
        <w:t>facing or</w:t>
      </w:r>
      <w:r w:rsidRPr="00224F2A">
        <w:rPr>
          <w:rFonts w:cs="Arial"/>
        </w:rPr>
        <w:t xml:space="preserve"> adhesive</w:t>
      </w:r>
      <w:r w:rsidR="007C19B3" w:rsidRPr="00224F2A">
        <w:rPr>
          <w:rFonts w:cs="Arial"/>
        </w:rPr>
        <w:t xml:space="preserve"> after 2000 hours of UV exposure when tested in accordance with ASTM G154.</w:t>
      </w:r>
    </w:p>
    <w:p w14:paraId="4CC83E35" w14:textId="4BBC2F6A" w:rsidR="0097280C" w:rsidRPr="00224F2A" w:rsidRDefault="007C19B3" w:rsidP="00196B5A">
      <w:pPr>
        <w:pStyle w:val="VSLevel4"/>
        <w:rPr>
          <w:rFonts w:cs="Arial"/>
        </w:rPr>
      </w:pPr>
      <w:r w:rsidRPr="00224F2A">
        <w:rPr>
          <w:rFonts w:cs="Arial"/>
        </w:rPr>
        <w:t xml:space="preserve">Rapid </w:t>
      </w:r>
      <w:r w:rsidR="00A524C7" w:rsidRPr="00224F2A">
        <w:rPr>
          <w:rFonts w:cs="Arial"/>
        </w:rPr>
        <w:t>Freez</w:t>
      </w:r>
      <w:r w:rsidRPr="00224F2A">
        <w:rPr>
          <w:rFonts w:cs="Arial"/>
        </w:rPr>
        <w:t xml:space="preserve">e-Thaw Cycling Resistance: </w:t>
      </w:r>
      <w:r w:rsidR="0097280C" w:rsidRPr="00224F2A">
        <w:rPr>
          <w:rFonts w:cs="Arial"/>
        </w:rPr>
        <w:t xml:space="preserve">No visible change to facing or adhesive after 200 cycles of rapid freeze and thaw ranging from 4 deg C </w:t>
      </w:r>
      <w:r w:rsidR="000D24A9" w:rsidRPr="00224F2A">
        <w:rPr>
          <w:rFonts w:cs="Arial"/>
        </w:rPr>
        <w:t xml:space="preserve">(39 deg F) </w:t>
      </w:r>
      <w:r w:rsidR="0097280C" w:rsidRPr="00224F2A">
        <w:rPr>
          <w:rFonts w:cs="Arial"/>
        </w:rPr>
        <w:t>to -18 deg C (</w:t>
      </w:r>
      <w:r w:rsidR="000D24A9" w:rsidRPr="00224F2A">
        <w:rPr>
          <w:rFonts w:cs="Arial"/>
        </w:rPr>
        <w:t>-0.4 deg F</w:t>
      </w:r>
      <w:r w:rsidR="0097280C" w:rsidRPr="00224F2A">
        <w:rPr>
          <w:rFonts w:cs="Arial"/>
        </w:rPr>
        <w:t>) when tested in accordance with ASTM C666/C666M</w:t>
      </w:r>
    </w:p>
    <w:p w14:paraId="7EC2D0AF" w14:textId="2B33301A" w:rsidR="00AC7A21" w:rsidRPr="00224F2A" w:rsidRDefault="00AC7A21" w:rsidP="00696C73">
      <w:pPr>
        <w:pStyle w:val="VSLevel4"/>
        <w:rPr>
          <w:rFonts w:cs="Arial"/>
        </w:rPr>
      </w:pPr>
      <w:r w:rsidRPr="00224F2A">
        <w:rPr>
          <w:rFonts w:cs="Arial"/>
        </w:rPr>
        <w:lastRenderedPageBreak/>
        <w:t xml:space="preserve">Uniform Static Pressure/Deflection under loading: Provide </w:t>
      </w:r>
      <w:r w:rsidR="00F3108E" w:rsidRPr="00224F2A">
        <w:rPr>
          <w:rFonts w:cs="Arial"/>
        </w:rPr>
        <w:t xml:space="preserve">faced </w:t>
      </w:r>
      <w:r w:rsidR="00061B4D" w:rsidRPr="00224F2A">
        <w:rPr>
          <w:rFonts w:cs="Arial"/>
        </w:rPr>
        <w:t>PV cladding panel</w:t>
      </w:r>
      <w:r w:rsidRPr="00224F2A">
        <w:rPr>
          <w:rFonts w:cs="Arial"/>
        </w:rPr>
        <w:t xml:space="preserve"> systems capable of withstanding the effects of the following loads, based on testing according to ASTM E330:</w:t>
      </w:r>
    </w:p>
    <w:p w14:paraId="12CCC2A9" w14:textId="77777777" w:rsidR="00AC7A21" w:rsidRPr="00224F2A" w:rsidRDefault="00AC7A21" w:rsidP="00696C73">
      <w:pPr>
        <w:pStyle w:val="VSLevel5"/>
        <w:rPr>
          <w:rFonts w:cs="Arial"/>
        </w:rPr>
      </w:pPr>
      <w:r w:rsidRPr="00224F2A">
        <w:rPr>
          <w:rFonts w:cs="Arial"/>
        </w:rPr>
        <w:t xml:space="preserve">Maximum permanent deflection of 0.10 mm at 5.76 kPa (positive) and -5.006 kPa (negative) based on static pressure and uniform static deflection testing. </w:t>
      </w:r>
    </w:p>
    <w:p w14:paraId="70D1B97E" w14:textId="77777777" w:rsidR="00695D74" w:rsidRPr="00224F2A" w:rsidRDefault="00AC7A21" w:rsidP="00696C73">
      <w:pPr>
        <w:pStyle w:val="VSLevel5"/>
        <w:rPr>
          <w:rFonts w:cs="Arial"/>
        </w:rPr>
      </w:pPr>
      <w:r w:rsidRPr="00224F2A">
        <w:rPr>
          <w:rFonts w:cs="Arial"/>
        </w:rPr>
        <w:t xml:space="preserve">Deflection Limits: </w:t>
      </w:r>
      <w:r w:rsidR="009F59BD" w:rsidRPr="00224F2A">
        <w:rPr>
          <w:rFonts w:cs="Arial"/>
        </w:rPr>
        <w:t xml:space="preserve">Maximum </w:t>
      </w:r>
      <w:r w:rsidR="005E0E99" w:rsidRPr="00224F2A">
        <w:rPr>
          <w:rFonts w:cs="Arial"/>
        </w:rPr>
        <w:t xml:space="preserve">deflection </w:t>
      </w:r>
      <w:r w:rsidR="00695D74" w:rsidRPr="00224F2A">
        <w:rPr>
          <w:rFonts w:cs="Arial"/>
        </w:rPr>
        <w:t xml:space="preserve">as follows under 3.84 </w:t>
      </w:r>
      <w:proofErr w:type="spellStart"/>
      <w:r w:rsidR="00695D74" w:rsidRPr="00224F2A">
        <w:rPr>
          <w:rFonts w:cs="Arial"/>
        </w:rPr>
        <w:t>kPA</w:t>
      </w:r>
      <w:proofErr w:type="spellEnd"/>
      <w:r w:rsidR="00695D74" w:rsidRPr="00224F2A">
        <w:rPr>
          <w:rFonts w:cs="Arial"/>
        </w:rPr>
        <w:t xml:space="preserve"> (80.2 </w:t>
      </w:r>
      <w:proofErr w:type="spellStart"/>
      <w:r w:rsidR="00695D74" w:rsidRPr="00224F2A">
        <w:rPr>
          <w:rFonts w:cs="Arial"/>
        </w:rPr>
        <w:t>psf</w:t>
      </w:r>
      <w:proofErr w:type="spellEnd"/>
      <w:r w:rsidR="00695D74" w:rsidRPr="00224F2A">
        <w:rPr>
          <w:rFonts w:cs="Arial"/>
        </w:rPr>
        <w:t xml:space="preserve">) positive and negative loadings: </w:t>
      </w:r>
    </w:p>
    <w:p w14:paraId="3E7A070D" w14:textId="27D266B7" w:rsidR="00695D74" w:rsidRPr="00224F2A" w:rsidRDefault="00695D74" w:rsidP="00695D74">
      <w:pPr>
        <w:pStyle w:val="VSLevel6"/>
        <w:rPr>
          <w:rFonts w:cs="Arial"/>
        </w:rPr>
      </w:pPr>
      <w:r w:rsidRPr="00224F2A">
        <w:rPr>
          <w:rFonts w:cs="Arial"/>
        </w:rPr>
        <w:t xml:space="preserve">Positive pressure: </w:t>
      </w:r>
      <w:r w:rsidR="005E0E99" w:rsidRPr="00224F2A">
        <w:rPr>
          <w:rFonts w:cs="Arial"/>
        </w:rPr>
        <w:t xml:space="preserve">4.14 mm </w:t>
      </w:r>
      <w:r w:rsidR="00D76CB2" w:rsidRPr="00224F2A">
        <w:rPr>
          <w:rFonts w:cs="Arial"/>
        </w:rPr>
        <w:t>(0.163 inch)</w:t>
      </w:r>
    </w:p>
    <w:p w14:paraId="54549540" w14:textId="76348D43" w:rsidR="00AC7A21" w:rsidRPr="00224F2A" w:rsidRDefault="00695D74" w:rsidP="00695D74">
      <w:pPr>
        <w:pStyle w:val="VSLevel6"/>
        <w:rPr>
          <w:rFonts w:cs="Arial"/>
        </w:rPr>
      </w:pPr>
      <w:r w:rsidRPr="00224F2A">
        <w:rPr>
          <w:rFonts w:cs="Arial"/>
        </w:rPr>
        <w:t xml:space="preserve">Negative pressure: </w:t>
      </w:r>
      <w:r w:rsidR="00631696" w:rsidRPr="00224F2A">
        <w:rPr>
          <w:rFonts w:cs="Arial"/>
        </w:rPr>
        <w:t xml:space="preserve">4.93 mm </w:t>
      </w:r>
      <w:r w:rsidR="00D76CB2" w:rsidRPr="00224F2A">
        <w:rPr>
          <w:rFonts w:cs="Arial"/>
        </w:rPr>
        <w:t>(0.194 inch)</w:t>
      </w:r>
    </w:p>
    <w:p w14:paraId="4BEE9982" w14:textId="77777777" w:rsidR="00AC7A21" w:rsidRPr="00224F2A" w:rsidRDefault="00AC7A21" w:rsidP="00696C73">
      <w:pPr>
        <w:pStyle w:val="VSLevel5"/>
        <w:rPr>
          <w:rFonts w:cs="Arial"/>
        </w:rPr>
      </w:pPr>
      <w:r w:rsidRPr="00224F2A">
        <w:rPr>
          <w:rFonts w:cs="Arial"/>
        </w:rPr>
        <w:t>Ensure stress on panel skin does not exceed manufacturer’s recommended maximum value to avoid permanent deformation.</w:t>
      </w:r>
    </w:p>
    <w:p w14:paraId="2D642F1C" w14:textId="77777777" w:rsidR="00AC7A21" w:rsidRPr="00224F2A" w:rsidRDefault="00AC7A21" w:rsidP="00696C73">
      <w:pPr>
        <w:pStyle w:val="VSLevel4"/>
        <w:rPr>
          <w:rFonts w:cs="Arial"/>
        </w:rPr>
      </w:pPr>
      <w:r w:rsidRPr="00224F2A">
        <w:rPr>
          <w:rFonts w:cs="Arial"/>
        </w:rPr>
        <w:t>Shear Stress and Shear Modulus: Ultimate Core strength of not less than 1.01 MPa (147 psi) and core shear modulus of not less than 10.9 MPa (1,583 psi) based on testing per ASTM C273/C273M (Compressive force applied until rupture)</w:t>
      </w:r>
    </w:p>
    <w:p w14:paraId="7770121F" w14:textId="77777777" w:rsidR="00AC7A21" w:rsidRPr="00224F2A" w:rsidRDefault="00AC7A21" w:rsidP="00696C73">
      <w:pPr>
        <w:pStyle w:val="VSLevel4"/>
        <w:rPr>
          <w:rFonts w:cs="Arial"/>
        </w:rPr>
      </w:pPr>
      <w:r w:rsidRPr="00224F2A">
        <w:rPr>
          <w:rFonts w:cs="Arial"/>
        </w:rPr>
        <w:t xml:space="preserve">Flatwise Tensile Bond Strength: Not less than 1.52 MPa (220 psi) when tested in accordance with ASTM C297/C297M based on load applied to the top and bottom layers of the panel. </w:t>
      </w:r>
    </w:p>
    <w:p w14:paraId="21741E02" w14:textId="77777777" w:rsidR="00AC7A21" w:rsidRPr="00224F2A" w:rsidRDefault="00AC7A21" w:rsidP="00696C73">
      <w:pPr>
        <w:pStyle w:val="VSLevel4"/>
        <w:rPr>
          <w:rFonts w:cs="Arial"/>
        </w:rPr>
      </w:pPr>
      <w:r w:rsidRPr="00224F2A">
        <w:rPr>
          <w:rFonts w:cs="Arial"/>
        </w:rPr>
        <w:t>Edgewise Compressive Strength: Not less than 37.85 MPa (5490 psi) when tested in accordance with ASTM C364/C364M based on compressive load applied at a rate 0.508 mm / min (0.02 in/min)</w:t>
      </w:r>
    </w:p>
    <w:p w14:paraId="7EAFF82E" w14:textId="5224A3CA" w:rsidR="00AC7A21" w:rsidRPr="00224F2A" w:rsidRDefault="00AC7A21" w:rsidP="00696C73">
      <w:pPr>
        <w:pStyle w:val="VSLevel4"/>
        <w:rPr>
          <w:rFonts w:cs="Arial"/>
        </w:rPr>
      </w:pPr>
      <w:r w:rsidRPr="00224F2A">
        <w:rPr>
          <w:rFonts w:cs="Arial"/>
        </w:rPr>
        <w:t>Flatwise Tensile Bond Strength: Not less than 1.</w:t>
      </w:r>
      <w:r w:rsidR="00C91CF8" w:rsidRPr="00224F2A">
        <w:rPr>
          <w:rFonts w:cs="Arial"/>
        </w:rPr>
        <w:t xml:space="preserve">52 </w:t>
      </w:r>
      <w:r w:rsidRPr="00224F2A">
        <w:rPr>
          <w:rFonts w:cs="Arial"/>
        </w:rPr>
        <w:t>MPa (</w:t>
      </w:r>
      <w:r w:rsidR="00C91CF8" w:rsidRPr="00224F2A">
        <w:rPr>
          <w:rFonts w:cs="Arial"/>
        </w:rPr>
        <w:t xml:space="preserve">220 </w:t>
      </w:r>
      <w:r w:rsidRPr="00224F2A">
        <w:rPr>
          <w:rFonts w:cs="Arial"/>
        </w:rPr>
        <w:t xml:space="preserve">psi) when tested in accordance with ASTM C365 based on compressive load applied at </w:t>
      </w:r>
      <w:proofErr w:type="spellStart"/>
      <w:r w:rsidR="00914D7D" w:rsidRPr="00224F2A">
        <w:rPr>
          <w:rFonts w:cs="Arial"/>
        </w:rPr>
        <w:t>to</w:t>
      </w:r>
      <w:proofErr w:type="spellEnd"/>
      <w:r w:rsidR="00914D7D" w:rsidRPr="00224F2A">
        <w:rPr>
          <w:rFonts w:cs="Arial"/>
        </w:rPr>
        <w:t xml:space="preserve"> and bottom layer of </w:t>
      </w:r>
      <w:proofErr w:type="gramStart"/>
      <w:r w:rsidR="00914D7D" w:rsidRPr="00224F2A">
        <w:rPr>
          <w:rFonts w:cs="Arial"/>
        </w:rPr>
        <w:t>panel</w:t>
      </w:r>
      <w:proofErr w:type="gramEnd"/>
    </w:p>
    <w:p w14:paraId="3FD10B86" w14:textId="36B2EE12" w:rsidR="00AC7A21" w:rsidRPr="00224F2A" w:rsidRDefault="00AC7A21" w:rsidP="00696C73">
      <w:pPr>
        <w:pStyle w:val="VSLevel4"/>
        <w:rPr>
          <w:rFonts w:cs="Arial"/>
        </w:rPr>
      </w:pPr>
      <w:r w:rsidRPr="00224F2A">
        <w:rPr>
          <w:rFonts w:cs="Arial"/>
        </w:rPr>
        <w:t>Shear Strength by Beam Flexure: Not less than the following based on testing in accordance with ASTM C393/C393M (loaded in flexure with facing side in tension at a cross head speed of 0.635 mm / min (0.025 in/min.):</w:t>
      </w:r>
    </w:p>
    <w:p w14:paraId="51B3F59C" w14:textId="77777777" w:rsidR="00AC7A21" w:rsidRPr="00224F2A" w:rsidRDefault="00AC7A21" w:rsidP="00696C73">
      <w:pPr>
        <w:pStyle w:val="VSLevel5"/>
        <w:rPr>
          <w:rFonts w:cs="Arial"/>
        </w:rPr>
      </w:pPr>
      <w:r w:rsidRPr="00224F2A">
        <w:rPr>
          <w:rFonts w:cs="Arial"/>
        </w:rPr>
        <w:t>Maximum Core Shear Strength of not less than 0.94 MPa (137 psi)</w:t>
      </w:r>
    </w:p>
    <w:p w14:paraId="7FE24B04" w14:textId="77777777" w:rsidR="00AC7A21" w:rsidRPr="00224F2A" w:rsidRDefault="00AC7A21" w:rsidP="00696C73">
      <w:pPr>
        <w:pStyle w:val="VSLevel5"/>
        <w:rPr>
          <w:rFonts w:cs="Arial"/>
        </w:rPr>
      </w:pPr>
      <w:r w:rsidRPr="00224F2A">
        <w:rPr>
          <w:rFonts w:cs="Arial"/>
        </w:rPr>
        <w:t>Facing Bending Stress of not less than 8.14 MPa (1180 psi)</w:t>
      </w:r>
    </w:p>
    <w:p w14:paraId="2764E77E" w14:textId="77777777" w:rsidR="00AC7A21" w:rsidRPr="00224F2A" w:rsidRDefault="00AC7A21" w:rsidP="00696C73">
      <w:pPr>
        <w:pStyle w:val="VSLevel4"/>
        <w:rPr>
          <w:rFonts w:cs="Arial"/>
        </w:rPr>
      </w:pPr>
      <w:r w:rsidRPr="00224F2A">
        <w:rPr>
          <w:rFonts w:cs="Arial"/>
        </w:rPr>
        <w:t>Flexure Creep: Net creep of 0.74 mm per day (0.029 inch per day) based on testing in accordance with ASTM C480/C480M (based on midspan loading with stone-facing side in tension at a cross head speed of 0.635 mm / min (0.025 in/min.)</w:t>
      </w:r>
    </w:p>
    <w:p w14:paraId="65119D2B" w14:textId="27605741" w:rsidR="00AC7A21" w:rsidRPr="00224F2A" w:rsidRDefault="00AC7A21" w:rsidP="00696C73">
      <w:pPr>
        <w:pStyle w:val="VSLevel4"/>
        <w:rPr>
          <w:rFonts w:cs="Arial"/>
        </w:rPr>
      </w:pPr>
      <w:r w:rsidRPr="00224F2A">
        <w:rPr>
          <w:rFonts w:cs="Arial"/>
        </w:rPr>
        <w:t xml:space="preserve">Flexural Strength (composite panel): not less than </w:t>
      </w:r>
      <w:r w:rsidR="008336FD" w:rsidRPr="00224F2A">
        <w:rPr>
          <w:rFonts w:cs="Arial"/>
        </w:rPr>
        <w:t>22</w:t>
      </w:r>
      <w:r w:rsidR="006C6999" w:rsidRPr="00224F2A">
        <w:rPr>
          <w:rFonts w:cs="Arial"/>
        </w:rPr>
        <w:t>.</w:t>
      </w:r>
      <w:r w:rsidR="008336FD" w:rsidRPr="00224F2A">
        <w:rPr>
          <w:rFonts w:cs="Arial"/>
        </w:rPr>
        <w:t xml:space="preserve">83 </w:t>
      </w:r>
      <w:r w:rsidRPr="00224F2A">
        <w:rPr>
          <w:rFonts w:cs="Arial"/>
        </w:rPr>
        <w:t>MPa (</w:t>
      </w:r>
      <w:r w:rsidR="008C6DA9" w:rsidRPr="00224F2A">
        <w:rPr>
          <w:rFonts w:cs="Arial"/>
        </w:rPr>
        <w:t>3311</w:t>
      </w:r>
      <w:r w:rsidRPr="00224F2A">
        <w:rPr>
          <w:rFonts w:cs="Arial"/>
        </w:rPr>
        <w:t xml:space="preserve">psi) based on testing per ASTM C880/C880M. </w:t>
      </w:r>
    </w:p>
    <w:p w14:paraId="6FC77700" w14:textId="77777777" w:rsidR="00AC7A21" w:rsidRPr="00224F2A" w:rsidRDefault="00AC7A21" w:rsidP="00696C73">
      <w:pPr>
        <w:pStyle w:val="VSLevel4"/>
        <w:rPr>
          <w:rFonts w:cs="Arial"/>
        </w:rPr>
      </w:pPr>
      <w:r w:rsidRPr="00224F2A">
        <w:rPr>
          <w:rFonts w:cs="Arial"/>
        </w:rPr>
        <w:t>Tensile Properties of adhesive bond: No Failure of adhesive bond based on testing per ASTM C897</w:t>
      </w:r>
    </w:p>
    <w:p w14:paraId="522D28EB" w14:textId="1505D27F" w:rsidR="00AC7A21" w:rsidRPr="00224F2A" w:rsidRDefault="00A44215" w:rsidP="00696C73">
      <w:pPr>
        <w:pStyle w:val="VSLevel4"/>
        <w:rPr>
          <w:rFonts w:cs="Arial"/>
        </w:rPr>
      </w:pPr>
      <w:r w:rsidRPr="00224F2A">
        <w:rPr>
          <w:rFonts w:cs="Arial"/>
        </w:rPr>
        <w:t>Rivet</w:t>
      </w:r>
      <w:r w:rsidR="00AC7A21" w:rsidRPr="00224F2A">
        <w:rPr>
          <w:rFonts w:cs="Arial"/>
        </w:rPr>
        <w:t xml:space="preserve"> withdrawal test: Not less than 2.124 </w:t>
      </w:r>
      <w:proofErr w:type="spellStart"/>
      <w:r w:rsidR="00AC7A21" w:rsidRPr="00224F2A">
        <w:rPr>
          <w:rFonts w:cs="Arial"/>
        </w:rPr>
        <w:t>kN</w:t>
      </w:r>
      <w:proofErr w:type="spellEnd"/>
      <w:r w:rsidR="00AC7A21" w:rsidRPr="00224F2A">
        <w:rPr>
          <w:rFonts w:cs="Arial"/>
        </w:rPr>
        <w:t xml:space="preserve"> (477.5 </w:t>
      </w:r>
      <w:proofErr w:type="spellStart"/>
      <w:r w:rsidR="00AC7A21" w:rsidRPr="00224F2A">
        <w:rPr>
          <w:rFonts w:cs="Arial"/>
        </w:rPr>
        <w:t>lbs</w:t>
      </w:r>
      <w:proofErr w:type="spellEnd"/>
      <w:r w:rsidR="00AC7A21" w:rsidRPr="00224F2A">
        <w:rPr>
          <w:rFonts w:cs="Arial"/>
        </w:rPr>
        <w:t>-f) when tested at a rate of 2.5 mm/min (0.098 in / min) in accordance with ASTM D1761</w:t>
      </w:r>
    </w:p>
    <w:p w14:paraId="2987AB32" w14:textId="40A96953" w:rsidR="00AC7A21" w:rsidRPr="00224F2A" w:rsidRDefault="00AC7A21" w:rsidP="00696C73">
      <w:pPr>
        <w:pStyle w:val="VSLevel4"/>
        <w:rPr>
          <w:rFonts w:cs="Arial"/>
        </w:rPr>
      </w:pPr>
      <w:r w:rsidRPr="00224F2A">
        <w:rPr>
          <w:rFonts w:cs="Arial"/>
        </w:rPr>
        <w:t>Damage resistance testing of sandwich constructions:</w:t>
      </w:r>
      <w:r w:rsidR="00E574CF" w:rsidRPr="00224F2A">
        <w:rPr>
          <w:rFonts w:cs="Arial"/>
        </w:rPr>
        <w:t xml:space="preserve"> </w:t>
      </w:r>
      <w:r w:rsidRPr="00224F2A">
        <w:rPr>
          <w:rFonts w:cs="Arial"/>
        </w:rPr>
        <w:t xml:space="preserve">No panel deformation in accordance with ASTM D7766/D7766M based on loading applied at midpoint of panel using 13 mm (1/2 inch) diameter hemispherical steel indenter at a rate of 0.254 mm / min (0.01 in/min) until a drop-in load was observed. </w:t>
      </w:r>
    </w:p>
    <w:p w14:paraId="54BF5F40" w14:textId="77777777" w:rsidR="00AC7A21" w:rsidRPr="00224F2A" w:rsidRDefault="00AC7A21" w:rsidP="00696C73">
      <w:pPr>
        <w:pStyle w:val="VSLevel4"/>
        <w:rPr>
          <w:rFonts w:cs="Arial"/>
        </w:rPr>
      </w:pPr>
      <w:r w:rsidRPr="00224F2A">
        <w:rPr>
          <w:rFonts w:cs="Arial"/>
        </w:rPr>
        <w:t xml:space="preserve">Cyclic Pressure Loading: Pass per ASTM E1886. Not less than 3,500 positive and negative pressure cycles applied at a pressure of ± 2880 Pa (60 </w:t>
      </w:r>
      <w:proofErr w:type="spellStart"/>
      <w:r w:rsidRPr="00224F2A">
        <w:rPr>
          <w:rFonts w:cs="Arial"/>
        </w:rPr>
        <w:t>psf</w:t>
      </w:r>
      <w:proofErr w:type="spellEnd"/>
      <w:r w:rsidRPr="00224F2A">
        <w:rPr>
          <w:rFonts w:cs="Arial"/>
        </w:rPr>
        <w:t xml:space="preserve">) </w:t>
      </w:r>
    </w:p>
    <w:p w14:paraId="4CB5FC08" w14:textId="5F7F3D73" w:rsidR="00AC7A21" w:rsidRPr="00224F2A" w:rsidRDefault="00AC7A21" w:rsidP="00696C73">
      <w:pPr>
        <w:pStyle w:val="VSLevel4"/>
        <w:rPr>
          <w:rFonts w:cs="Arial"/>
        </w:rPr>
      </w:pPr>
      <w:r w:rsidRPr="00224F2A">
        <w:rPr>
          <w:rFonts w:cs="Arial"/>
        </w:rPr>
        <w:lastRenderedPageBreak/>
        <w:t>Air Infiltration: Air leakage (infiltration and exfiltration) of not more than</w:t>
      </w:r>
      <w:r w:rsidR="00E574CF" w:rsidRPr="00224F2A">
        <w:rPr>
          <w:rFonts w:cs="Arial"/>
        </w:rPr>
        <w:t xml:space="preserve"> </w:t>
      </w:r>
      <w:r w:rsidRPr="00224F2A">
        <w:rPr>
          <w:rFonts w:cs="Arial"/>
        </w:rPr>
        <w:t xml:space="preserve">0.01 L/s per sq. m (0.002 cfm/sq. ft.) when tested according to ASTM E283 at test-pressure difference of 75 Pa (1.57 </w:t>
      </w:r>
      <w:proofErr w:type="spellStart"/>
      <w:r w:rsidRPr="00224F2A">
        <w:rPr>
          <w:rFonts w:cs="Arial"/>
        </w:rPr>
        <w:t>lbs</w:t>
      </w:r>
      <w:proofErr w:type="spellEnd"/>
      <w:r w:rsidRPr="00224F2A">
        <w:rPr>
          <w:rFonts w:cs="Arial"/>
        </w:rPr>
        <w:t>/</w:t>
      </w:r>
      <w:proofErr w:type="spellStart"/>
      <w:proofErr w:type="gramStart"/>
      <w:r w:rsidRPr="00224F2A">
        <w:rPr>
          <w:rFonts w:cs="Arial"/>
        </w:rPr>
        <w:t>sq.ft</w:t>
      </w:r>
      <w:proofErr w:type="spellEnd"/>
      <w:proofErr w:type="gramEnd"/>
      <w:r w:rsidRPr="00224F2A">
        <w:rPr>
          <w:rFonts w:cs="Arial"/>
        </w:rPr>
        <w:t>)</w:t>
      </w:r>
    </w:p>
    <w:p w14:paraId="7C929A51" w14:textId="77777777" w:rsidR="00AC7A21" w:rsidRPr="00224F2A" w:rsidRDefault="00AC7A21" w:rsidP="00696C73">
      <w:pPr>
        <w:pStyle w:val="VSLevel4"/>
        <w:rPr>
          <w:rFonts w:cs="Arial"/>
        </w:rPr>
      </w:pPr>
      <w:r w:rsidRPr="00224F2A">
        <w:rPr>
          <w:rFonts w:cs="Arial"/>
        </w:rPr>
        <w:t xml:space="preserve">Water Penetration under Static Pressure: No water penetration when tested according to ASTM E331 at 720 Pa (15 </w:t>
      </w:r>
      <w:proofErr w:type="spellStart"/>
      <w:r w:rsidRPr="00224F2A">
        <w:rPr>
          <w:rFonts w:cs="Arial"/>
        </w:rPr>
        <w:t>lbf</w:t>
      </w:r>
      <w:proofErr w:type="spellEnd"/>
      <w:r w:rsidRPr="00224F2A">
        <w:rPr>
          <w:rFonts w:cs="Arial"/>
        </w:rPr>
        <w:t xml:space="preserve">/sq. ft) </w:t>
      </w:r>
    </w:p>
    <w:p w14:paraId="1F370658" w14:textId="77777777" w:rsidR="00AC7A21" w:rsidRPr="00224F2A" w:rsidRDefault="00AC7A21" w:rsidP="00696C73">
      <w:pPr>
        <w:pStyle w:val="VSLevel4"/>
        <w:rPr>
          <w:rFonts w:cs="Arial"/>
        </w:rPr>
      </w:pPr>
      <w:r w:rsidRPr="00224F2A">
        <w:rPr>
          <w:rFonts w:cs="Arial"/>
        </w:rPr>
        <w:t xml:space="preserve">Windborne-Debris Impact Resistance: Passes ASTM E1886 missile-impact and cyclic-pressure tests in accordance with ASTM E1996 in accordance with the following: </w:t>
      </w:r>
    </w:p>
    <w:p w14:paraId="1CFB2D9F" w14:textId="77777777" w:rsidR="00AC7A21" w:rsidRPr="00224F2A" w:rsidRDefault="00AC7A21" w:rsidP="00696C73">
      <w:pPr>
        <w:pStyle w:val="VSLevel5"/>
        <w:rPr>
          <w:rFonts w:cs="Arial"/>
        </w:rPr>
      </w:pPr>
      <w:r w:rsidRPr="00224F2A">
        <w:rPr>
          <w:rFonts w:cs="Arial"/>
        </w:rPr>
        <w:t>Large-Missile Test: Pass; a weighted 2×4 projectile fired at the panel at 15.24 m/s (50 ft/s).</w:t>
      </w:r>
    </w:p>
    <w:p w14:paraId="6B11E375" w14:textId="77777777" w:rsidR="00AC7A21" w:rsidRPr="00224F2A" w:rsidRDefault="00AC7A21" w:rsidP="00696C73">
      <w:pPr>
        <w:pStyle w:val="VSLevel4"/>
        <w:rPr>
          <w:rFonts w:cs="Arial"/>
        </w:rPr>
      </w:pPr>
      <w:r w:rsidRPr="00224F2A">
        <w:rPr>
          <w:rFonts w:cs="Arial"/>
        </w:rPr>
        <w:t>Thermal Movements: Allow for thermal movements from ambient and surface temperature changes by preventing buckling, opening of joints, overstressing of components, failure of joint sealants, failure of connections, and other detrimental effects. Base calculations on surface temperatures of materials due to both solar heat gain and nighttime-sky heat loss.</w:t>
      </w:r>
    </w:p>
    <w:p w14:paraId="52BFBFC1" w14:textId="5F28DB5F" w:rsidR="000C7FDD" w:rsidRPr="00224F2A" w:rsidRDefault="000C7FDD" w:rsidP="00696C73">
      <w:pPr>
        <w:pStyle w:val="VSLevel3"/>
        <w:rPr>
          <w:rFonts w:cs="Arial"/>
        </w:rPr>
      </w:pPr>
      <w:r w:rsidRPr="00224F2A">
        <w:rPr>
          <w:rFonts w:cs="Arial"/>
        </w:rPr>
        <w:t xml:space="preserve">Fire Performance: </w:t>
      </w:r>
    </w:p>
    <w:p w14:paraId="284FF046" w14:textId="1C322B06" w:rsidR="00AC7A21" w:rsidRPr="00224F2A" w:rsidRDefault="00AC7A21" w:rsidP="00AC7A21">
      <w:pPr>
        <w:pStyle w:val="VSLevel4"/>
        <w:rPr>
          <w:rFonts w:cs="Arial"/>
        </w:rPr>
      </w:pPr>
      <w:r w:rsidRPr="00224F2A">
        <w:rPr>
          <w:rFonts w:cs="Arial"/>
        </w:rPr>
        <w:t>System Fire Propagation Characteristics: pass</w:t>
      </w:r>
      <w:r w:rsidR="00831EC6" w:rsidRPr="00224F2A">
        <w:rPr>
          <w:rFonts w:cs="Arial"/>
        </w:rPr>
        <w:t xml:space="preserve"> per</w:t>
      </w:r>
      <w:r w:rsidRPr="00224F2A">
        <w:rPr>
          <w:rFonts w:cs="Arial"/>
        </w:rPr>
        <w:t xml:space="preserve"> CAN/ULC-</w:t>
      </w:r>
      <w:proofErr w:type="gramStart"/>
      <w:r w:rsidRPr="00224F2A">
        <w:rPr>
          <w:rFonts w:cs="Arial"/>
        </w:rPr>
        <w:t>S134</w:t>
      </w:r>
      <w:r w:rsidR="00831EC6" w:rsidRPr="00224F2A">
        <w:rPr>
          <w:rFonts w:cs="Arial"/>
        </w:rPr>
        <w:t>;</w:t>
      </w:r>
      <w:proofErr w:type="gramEnd"/>
      <w:r w:rsidR="00831EC6" w:rsidRPr="00224F2A">
        <w:rPr>
          <w:rFonts w:cs="Arial"/>
        </w:rPr>
        <w:t xml:space="preserve"> </w:t>
      </w:r>
    </w:p>
    <w:p w14:paraId="79A324F3" w14:textId="1DCA4EDC" w:rsidR="005554C2" w:rsidRPr="00224F2A" w:rsidRDefault="005554C2" w:rsidP="00696C73">
      <w:pPr>
        <w:pStyle w:val="VSLevel4"/>
        <w:rPr>
          <w:rFonts w:cs="Arial"/>
        </w:rPr>
      </w:pPr>
      <w:r w:rsidRPr="00224F2A">
        <w:rPr>
          <w:rFonts w:cs="Arial"/>
        </w:rPr>
        <w:t xml:space="preserve">Non-combustibility: pass per CAN/ULC </w:t>
      </w:r>
      <w:proofErr w:type="gramStart"/>
      <w:r w:rsidRPr="00224F2A">
        <w:rPr>
          <w:rFonts w:cs="Arial"/>
        </w:rPr>
        <w:t>S114;</w:t>
      </w:r>
      <w:proofErr w:type="gramEnd"/>
      <w:r w:rsidRPr="00224F2A">
        <w:rPr>
          <w:rFonts w:cs="Arial"/>
        </w:rPr>
        <w:t xml:space="preserve"> </w:t>
      </w:r>
    </w:p>
    <w:p w14:paraId="1DC16F25" w14:textId="67933F5E" w:rsidR="00AC7A21" w:rsidRPr="00224F2A" w:rsidRDefault="00AC7A21" w:rsidP="00696C73">
      <w:pPr>
        <w:pStyle w:val="VSLevel4"/>
        <w:rPr>
          <w:rFonts w:cs="Arial"/>
        </w:rPr>
      </w:pPr>
      <w:r w:rsidRPr="00224F2A">
        <w:rPr>
          <w:rFonts w:cs="Arial"/>
        </w:rPr>
        <w:t xml:space="preserve">Panel Fire Performance: </w:t>
      </w:r>
    </w:p>
    <w:p w14:paraId="710C3C11" w14:textId="1A91E909" w:rsidR="0015457F" w:rsidRPr="00224F2A" w:rsidRDefault="00913FF6" w:rsidP="0015457F">
      <w:pPr>
        <w:pStyle w:val="VSComment"/>
        <w:rPr>
          <w:rFonts w:ascii="Arial" w:hAnsi="Arial" w:cs="Arial"/>
        </w:rPr>
      </w:pPr>
      <w:r w:rsidRPr="00224F2A">
        <w:rPr>
          <w:rFonts w:ascii="Arial" w:hAnsi="Arial" w:cs="Arial"/>
        </w:rPr>
        <w:t>MITREX</w:t>
      </w:r>
      <w:r w:rsidR="0015457F" w:rsidRPr="00224F2A">
        <w:rPr>
          <w:rFonts w:ascii="Arial" w:hAnsi="Arial" w:cs="Arial"/>
        </w:rPr>
        <w:t xml:space="preserve"> Spec Note: Generally, first paragraph below is recognized in Canada. Paragraph in square brackets generally applies to Projects </w:t>
      </w:r>
      <w:r w:rsidR="00B06AF4" w:rsidRPr="00224F2A">
        <w:rPr>
          <w:rFonts w:ascii="Arial" w:hAnsi="Arial" w:cs="Arial"/>
        </w:rPr>
        <w:t xml:space="preserve">outside of Canada. </w:t>
      </w:r>
    </w:p>
    <w:p w14:paraId="20D19D62" w14:textId="1C7B0EA7" w:rsidR="00AC7A21" w:rsidRPr="00224F2A" w:rsidRDefault="00AC7A21" w:rsidP="00696C73">
      <w:pPr>
        <w:pStyle w:val="VSLevel5"/>
        <w:rPr>
          <w:rFonts w:cs="Arial"/>
        </w:rPr>
      </w:pPr>
      <w:r w:rsidRPr="00224F2A">
        <w:rPr>
          <w:rFonts w:cs="Arial"/>
        </w:rPr>
        <w:t>Flame spread less than 25 and smoke developed less than 40, in accordance with CAN/ULC S102</w:t>
      </w:r>
      <w:r w:rsidR="00E574CF" w:rsidRPr="00224F2A">
        <w:rPr>
          <w:rFonts w:cs="Arial"/>
        </w:rPr>
        <w:t>.</w:t>
      </w:r>
      <w:r w:rsidRPr="00224F2A">
        <w:rPr>
          <w:rFonts w:cs="Arial"/>
        </w:rPr>
        <w:t xml:space="preserve"> </w:t>
      </w:r>
    </w:p>
    <w:p w14:paraId="248F8242" w14:textId="759AFB70" w:rsidR="00AC7A21" w:rsidRPr="00224F2A" w:rsidRDefault="00AC7A21" w:rsidP="00696C73">
      <w:pPr>
        <w:pStyle w:val="VSLevel5"/>
        <w:rPr>
          <w:rFonts w:cs="Arial"/>
        </w:rPr>
      </w:pPr>
      <w:r w:rsidRPr="00224F2A">
        <w:rPr>
          <w:rFonts w:cs="Arial"/>
          <w:b/>
          <w:bCs/>
        </w:rPr>
        <w:t>[Flame spread less than 25 and smoke developed less than 0, in accordance with ASTM E84]</w:t>
      </w:r>
    </w:p>
    <w:p w14:paraId="63FE94E2" w14:textId="77777777" w:rsidR="009657DC" w:rsidRPr="00224F2A" w:rsidRDefault="009657DC" w:rsidP="009657DC">
      <w:pPr>
        <w:pStyle w:val="VSLevel3"/>
        <w:rPr>
          <w:rFonts w:cs="Arial"/>
        </w:rPr>
      </w:pPr>
      <w:r w:rsidRPr="00224F2A">
        <w:rPr>
          <w:rFonts w:cs="Arial"/>
        </w:rPr>
        <w:t xml:space="preserve">Rain Screen Principle: </w:t>
      </w:r>
    </w:p>
    <w:p w14:paraId="50E62B44" w14:textId="77777777" w:rsidR="009657DC" w:rsidRPr="00224F2A" w:rsidRDefault="009657DC" w:rsidP="00542949">
      <w:pPr>
        <w:pStyle w:val="VSLevel4"/>
        <w:rPr>
          <w:rFonts w:cs="Arial"/>
        </w:rPr>
      </w:pPr>
      <w:r w:rsidRPr="00224F2A">
        <w:rPr>
          <w:rFonts w:cs="Arial"/>
        </w:rPr>
        <w:t xml:space="preserve">Design exterior envelope cladding systems based on Rain Screen Principle advocated by NRCC and Provide for drainage of water entering building envelope wall systems. </w:t>
      </w:r>
    </w:p>
    <w:p w14:paraId="2916C305" w14:textId="77777777" w:rsidR="009657DC" w:rsidRPr="00224F2A" w:rsidRDefault="009657DC" w:rsidP="00542949">
      <w:pPr>
        <w:pStyle w:val="VSLevel4"/>
        <w:rPr>
          <w:rFonts w:cs="Arial"/>
        </w:rPr>
      </w:pPr>
      <w:r w:rsidRPr="00224F2A">
        <w:rPr>
          <w:rFonts w:cs="Arial"/>
        </w:rPr>
        <w:t>Design for compartments at corners to achieve appropriate pressure equalization in exterior cladding system.</w:t>
      </w:r>
    </w:p>
    <w:p w14:paraId="69445F32" w14:textId="50300838" w:rsidR="009657DC" w:rsidRPr="00224F2A" w:rsidRDefault="009657DC" w:rsidP="00542949">
      <w:pPr>
        <w:pStyle w:val="VSLevel4"/>
        <w:rPr>
          <w:rFonts w:cs="Arial"/>
        </w:rPr>
      </w:pPr>
      <w:r w:rsidRPr="00224F2A">
        <w:rPr>
          <w:rFonts w:cs="Arial"/>
        </w:rPr>
        <w:t>Provide gaskets, baffles, overlaps, seals where required to achieve appropriate pressure equalization in exterior envelope cavity wall design. Maintain integrity of continuous air/</w:t>
      </w:r>
      <w:proofErr w:type="spellStart"/>
      <w:r w:rsidRPr="00224F2A">
        <w:rPr>
          <w:rFonts w:cs="Arial"/>
        </w:rPr>
        <w:t>vapour</w:t>
      </w:r>
      <w:proofErr w:type="spellEnd"/>
      <w:r w:rsidRPr="00224F2A">
        <w:rPr>
          <w:rFonts w:cs="Arial"/>
        </w:rPr>
        <w:t xml:space="preserve"> barrier system with adjacent surrounding air/</w:t>
      </w:r>
      <w:proofErr w:type="spellStart"/>
      <w:r w:rsidRPr="00224F2A">
        <w:rPr>
          <w:rFonts w:cs="Arial"/>
        </w:rPr>
        <w:t>vapour</w:t>
      </w:r>
      <w:proofErr w:type="spellEnd"/>
      <w:r w:rsidRPr="00224F2A">
        <w:rPr>
          <w:rFonts w:cs="Arial"/>
        </w:rPr>
        <w:t xml:space="preserve"> barrier.</w:t>
      </w:r>
    </w:p>
    <w:p w14:paraId="7F04ECD5" w14:textId="1B174C1C" w:rsidR="009657DC" w:rsidRPr="00224F2A" w:rsidRDefault="009657DC" w:rsidP="00542949">
      <w:pPr>
        <w:pStyle w:val="VSLevel4"/>
        <w:rPr>
          <w:rFonts w:cs="Arial"/>
        </w:rPr>
      </w:pPr>
      <w:r w:rsidRPr="00224F2A">
        <w:rPr>
          <w:rFonts w:cs="Arial"/>
        </w:rPr>
        <w:t xml:space="preserve">Incorporate means of draining moisture to exterior. Design drainage system to provide clear, internal paths of drainage of any trapped moisture within construction to exterior. Ensure weep water discharges in a manner that avoids staining of architectural finishes, collecting in puddles or formation of icicles. </w:t>
      </w:r>
    </w:p>
    <w:p w14:paraId="67CF9CFF" w14:textId="00D2A96C" w:rsidR="00582368" w:rsidRPr="00224F2A" w:rsidRDefault="00582368" w:rsidP="00582368">
      <w:pPr>
        <w:pStyle w:val="VSLevel3"/>
        <w:rPr>
          <w:rFonts w:cs="Arial"/>
        </w:rPr>
      </w:pPr>
      <w:r w:rsidRPr="00224F2A">
        <w:rPr>
          <w:rFonts w:cs="Arial"/>
        </w:rPr>
        <w:t xml:space="preserve">Electrical Characteristics: </w:t>
      </w:r>
    </w:p>
    <w:p w14:paraId="659023CA" w14:textId="77777777" w:rsidR="00582368" w:rsidRPr="00224F2A" w:rsidRDefault="00582368" w:rsidP="00582368">
      <w:pPr>
        <w:pStyle w:val="VSLevel4"/>
        <w:rPr>
          <w:rFonts w:cs="Arial"/>
        </w:rPr>
      </w:pPr>
      <w:r w:rsidRPr="00224F2A">
        <w:rPr>
          <w:rFonts w:cs="Arial"/>
        </w:rPr>
        <w:lastRenderedPageBreak/>
        <w:t xml:space="preserve">Provide materials to fabricate functioning photovoltaic systems in accordance with CSA, ASTM, IEEE, NEMA, and </w:t>
      </w:r>
      <w:proofErr w:type="spellStart"/>
      <w:r w:rsidRPr="00224F2A">
        <w:rPr>
          <w:rFonts w:cs="Arial"/>
        </w:rPr>
        <w:t>cUL</w:t>
      </w:r>
      <w:proofErr w:type="spellEnd"/>
      <w:r w:rsidRPr="00224F2A">
        <w:rPr>
          <w:rFonts w:cs="Arial"/>
        </w:rPr>
        <w:t xml:space="preserve"> requirements, as specified in this section, and as shown on Drawings.</w:t>
      </w:r>
    </w:p>
    <w:p w14:paraId="5506AED9" w14:textId="77777777" w:rsidR="00582368" w:rsidRPr="00224F2A" w:rsidRDefault="00582368" w:rsidP="00582368">
      <w:pPr>
        <w:pStyle w:val="VSLevel4"/>
        <w:rPr>
          <w:rFonts w:cs="Arial"/>
        </w:rPr>
      </w:pPr>
      <w:r w:rsidRPr="00224F2A">
        <w:rPr>
          <w:rFonts w:cs="Arial"/>
        </w:rPr>
        <w:t>System operating temperature shall be from -40 deg C to +85 deg C.</w:t>
      </w:r>
    </w:p>
    <w:p w14:paraId="3C5DF8B9" w14:textId="77777777" w:rsidR="00582368" w:rsidRPr="00224F2A" w:rsidRDefault="00582368" w:rsidP="00582368">
      <w:pPr>
        <w:pStyle w:val="VSLevel4"/>
        <w:rPr>
          <w:rFonts w:cs="Arial"/>
        </w:rPr>
      </w:pPr>
      <w:r w:rsidRPr="00224F2A">
        <w:rPr>
          <w:rFonts w:cs="Arial"/>
        </w:rPr>
        <w:t>Minimum Performance Parameters of PV system: to UL 1703.</w:t>
      </w:r>
    </w:p>
    <w:p w14:paraId="4AF1BB62" w14:textId="2747B748" w:rsidR="00696C73" w:rsidRPr="00224F2A" w:rsidRDefault="00696C73" w:rsidP="003235CF">
      <w:pPr>
        <w:pStyle w:val="VSLevel2"/>
        <w:jc w:val="both"/>
        <w:rPr>
          <w:rFonts w:cs="Arial"/>
        </w:rPr>
      </w:pPr>
      <w:r w:rsidRPr="00224F2A">
        <w:rPr>
          <w:rFonts w:cs="Arial"/>
        </w:rPr>
        <w:t xml:space="preserve">PANEL </w:t>
      </w:r>
      <w:r w:rsidR="00DF24A9" w:rsidRPr="00224F2A">
        <w:rPr>
          <w:rFonts w:cs="Arial"/>
        </w:rPr>
        <w:t>ASSEMBLY</w:t>
      </w:r>
    </w:p>
    <w:p w14:paraId="61E002E6" w14:textId="575A2BC6" w:rsidR="00D849B5" w:rsidRPr="00224F2A" w:rsidRDefault="004B3B22" w:rsidP="004B3B22">
      <w:pPr>
        <w:pStyle w:val="VSLevel3"/>
        <w:rPr>
          <w:rFonts w:cs="Arial"/>
        </w:rPr>
      </w:pPr>
      <w:r w:rsidRPr="00224F2A">
        <w:rPr>
          <w:rFonts w:cs="Arial"/>
        </w:rPr>
        <w:t xml:space="preserve">Provide PV cladding system </w:t>
      </w:r>
      <w:r w:rsidR="006D446C" w:rsidRPr="00224F2A">
        <w:rPr>
          <w:rFonts w:cs="Arial"/>
        </w:rPr>
        <w:t>manufactured</w:t>
      </w:r>
      <w:r w:rsidRPr="00224F2A">
        <w:rPr>
          <w:rFonts w:cs="Arial"/>
        </w:rPr>
        <w:t xml:space="preserve"> from </w:t>
      </w:r>
      <w:r w:rsidR="00D849B5" w:rsidRPr="00224F2A">
        <w:rPr>
          <w:rFonts w:cs="Arial"/>
        </w:rPr>
        <w:t xml:space="preserve">panels fabricated from </w:t>
      </w:r>
      <w:r w:rsidRPr="00224F2A">
        <w:rPr>
          <w:rFonts w:cs="Arial"/>
        </w:rPr>
        <w:t xml:space="preserve">laminated glass </w:t>
      </w:r>
      <w:r w:rsidR="00D849B5" w:rsidRPr="00224F2A">
        <w:rPr>
          <w:rFonts w:cs="Arial"/>
        </w:rPr>
        <w:t xml:space="preserve">consisting of the following: </w:t>
      </w:r>
    </w:p>
    <w:p w14:paraId="048FB7B3" w14:textId="0F796106" w:rsidR="00E53D87" w:rsidRPr="00224F2A" w:rsidRDefault="007C072D" w:rsidP="009A6321">
      <w:pPr>
        <w:pStyle w:val="VSLevel4"/>
        <w:rPr>
          <w:rFonts w:cs="Arial"/>
        </w:rPr>
      </w:pPr>
      <w:r w:rsidRPr="00224F2A">
        <w:rPr>
          <w:rFonts w:cs="Arial"/>
        </w:rPr>
        <w:t>Minimum 3</w:t>
      </w:r>
      <w:r w:rsidR="00B06005" w:rsidRPr="00224F2A">
        <w:rPr>
          <w:rFonts w:cs="Arial"/>
        </w:rPr>
        <w:t>.2</w:t>
      </w:r>
      <w:r w:rsidRPr="00224F2A">
        <w:rPr>
          <w:rFonts w:cs="Arial"/>
        </w:rPr>
        <w:t xml:space="preserve"> mm </w:t>
      </w:r>
      <w:r w:rsidR="008A18BD" w:rsidRPr="00224F2A">
        <w:rPr>
          <w:rFonts w:cs="Arial"/>
        </w:rPr>
        <w:t xml:space="preserve">thick tempered glass conforming to </w:t>
      </w:r>
      <w:r w:rsidR="00584C73" w:rsidRPr="00224F2A">
        <w:rPr>
          <w:rFonts w:cs="Arial"/>
        </w:rPr>
        <w:t xml:space="preserve">ASTM C1048, Kind FT (fully tempered) or </w:t>
      </w:r>
      <w:r w:rsidR="009542CD" w:rsidRPr="00224F2A">
        <w:rPr>
          <w:rFonts w:cs="Arial"/>
        </w:rPr>
        <w:t>CAN/CGSB-12.1</w:t>
      </w:r>
      <w:r w:rsidR="009A6321" w:rsidRPr="00224F2A">
        <w:rPr>
          <w:rFonts w:cs="Arial"/>
        </w:rPr>
        <w:t xml:space="preserve"> with manufacturer’s </w:t>
      </w:r>
      <w:r w:rsidR="00E53D87" w:rsidRPr="00224F2A">
        <w:rPr>
          <w:rFonts w:cs="Arial"/>
        </w:rPr>
        <w:t>proprietary UV-resistant</w:t>
      </w:r>
      <w:r w:rsidR="009A6321" w:rsidRPr="00224F2A">
        <w:rPr>
          <w:rFonts w:cs="Arial"/>
        </w:rPr>
        <w:t xml:space="preserve"> and fade-resistant decorative </w:t>
      </w:r>
      <w:r w:rsidR="00E53D87" w:rsidRPr="00224F2A">
        <w:rPr>
          <w:rFonts w:cs="Arial"/>
        </w:rPr>
        <w:t>finish.</w:t>
      </w:r>
    </w:p>
    <w:p w14:paraId="093EE664" w14:textId="688964A7" w:rsidR="009A6321" w:rsidRPr="00224F2A" w:rsidRDefault="00E53D87" w:rsidP="00E53D87">
      <w:pPr>
        <w:pStyle w:val="VSLevel5"/>
        <w:rPr>
          <w:rFonts w:cs="Arial"/>
        </w:rPr>
      </w:pPr>
      <w:r w:rsidRPr="00224F2A">
        <w:rPr>
          <w:rFonts w:cs="Arial"/>
        </w:rPr>
        <w:t xml:space="preserve">Finish: </w:t>
      </w:r>
      <w:r w:rsidRPr="00224F2A">
        <w:rPr>
          <w:rFonts w:cs="Arial"/>
          <w:b/>
          <w:bCs/>
        </w:rPr>
        <w:t>[As selected from manufacturer’s standard range]</w:t>
      </w:r>
      <w:r w:rsidRPr="00224F2A">
        <w:rPr>
          <w:rFonts w:cs="Arial"/>
        </w:rPr>
        <w:t xml:space="preserve"> </w:t>
      </w:r>
      <w:r w:rsidRPr="00224F2A">
        <w:rPr>
          <w:rFonts w:cs="Arial"/>
          <w:b/>
          <w:bCs/>
        </w:rPr>
        <w:t>[Custom</w:t>
      </w:r>
      <w:r w:rsidR="000D4600" w:rsidRPr="00224F2A">
        <w:rPr>
          <w:rFonts w:cs="Arial"/>
          <w:b/>
          <w:bCs/>
        </w:rPr>
        <w:t xml:space="preserve"> based on photographs supplied by </w:t>
      </w:r>
      <w:proofErr w:type="gramStart"/>
      <w:r w:rsidR="000D4600" w:rsidRPr="00224F2A">
        <w:rPr>
          <w:rFonts w:cs="Arial"/>
          <w:b/>
          <w:bCs/>
        </w:rPr>
        <w:t>Consultant</w:t>
      </w:r>
      <w:proofErr w:type="gramEnd"/>
      <w:r w:rsidR="000D4600" w:rsidRPr="00224F2A">
        <w:rPr>
          <w:rFonts w:cs="Arial"/>
          <w:b/>
          <w:bCs/>
        </w:rPr>
        <w:t>]</w:t>
      </w:r>
      <w:r w:rsidRPr="00224F2A">
        <w:rPr>
          <w:rFonts w:cs="Arial"/>
        </w:rPr>
        <w:t xml:space="preserve"> </w:t>
      </w:r>
    </w:p>
    <w:p w14:paraId="0F6129D3" w14:textId="77777777" w:rsidR="0002475D" w:rsidRPr="00224F2A" w:rsidRDefault="0002475D" w:rsidP="0002475D">
      <w:pPr>
        <w:pStyle w:val="VSLevel4"/>
        <w:rPr>
          <w:rFonts w:cs="Arial"/>
        </w:rPr>
      </w:pPr>
      <w:r w:rsidRPr="00224F2A">
        <w:rPr>
          <w:rFonts w:cs="Arial"/>
        </w:rPr>
        <w:t xml:space="preserve">Encapsulation: 0.76 mm thick encapsulation consisting of EVA interlayer, photovoltaic </w:t>
      </w:r>
      <w:proofErr w:type="gramStart"/>
      <w:r w:rsidRPr="00224F2A">
        <w:rPr>
          <w:rFonts w:cs="Arial"/>
        </w:rPr>
        <w:t>cells</w:t>
      </w:r>
      <w:proofErr w:type="gramEnd"/>
      <w:r w:rsidRPr="00224F2A">
        <w:rPr>
          <w:rFonts w:cs="Arial"/>
        </w:rPr>
        <w:t xml:space="preserve"> and EVA interlayer.</w:t>
      </w:r>
    </w:p>
    <w:p w14:paraId="175BC350" w14:textId="65A42C6C" w:rsidR="00C84394" w:rsidRPr="00224F2A" w:rsidRDefault="0034145E" w:rsidP="00034318">
      <w:pPr>
        <w:pStyle w:val="VSLevel5"/>
        <w:rPr>
          <w:rFonts w:cs="Arial"/>
        </w:rPr>
      </w:pPr>
      <w:r w:rsidRPr="00224F2A">
        <w:rPr>
          <w:rFonts w:cs="Arial"/>
        </w:rPr>
        <w:t xml:space="preserve">Photovoltaic Cells: Monocrystalline </w:t>
      </w:r>
      <w:r w:rsidR="00DA148E" w:rsidRPr="00224F2A">
        <w:rPr>
          <w:rFonts w:cs="Arial"/>
        </w:rPr>
        <w:t xml:space="preserve">silicon </w:t>
      </w:r>
      <w:r w:rsidR="006532C1" w:rsidRPr="00224F2A">
        <w:rPr>
          <w:rFonts w:cs="Arial"/>
        </w:rPr>
        <w:t>solar cells, l</w:t>
      </w:r>
      <w:r w:rsidRPr="00224F2A">
        <w:rPr>
          <w:rFonts w:cs="Arial"/>
        </w:rPr>
        <w:t>isted to UL 1703</w:t>
      </w:r>
      <w:r w:rsidR="00FE4CAD" w:rsidRPr="00224F2A">
        <w:rPr>
          <w:rFonts w:cs="Arial"/>
        </w:rPr>
        <w:t xml:space="preserve"> with </w:t>
      </w:r>
      <w:r w:rsidR="00A923FF" w:rsidRPr="00224F2A">
        <w:rPr>
          <w:rFonts w:cs="Arial"/>
        </w:rPr>
        <w:t xml:space="preserve">performance characteristics </w:t>
      </w:r>
      <w:r w:rsidR="00C84394" w:rsidRPr="00224F2A">
        <w:rPr>
          <w:rFonts w:cs="Arial"/>
        </w:rPr>
        <w:t>(±10%) of typical PV Module at Standard Test Conditions (STC = 25°C cell temperature, 1000 W/m2 irradiance at Air Mass of 1.5 spectrum) as follows:</w:t>
      </w:r>
    </w:p>
    <w:p w14:paraId="36609613" w14:textId="77777777" w:rsidR="00C84394" w:rsidRPr="00224F2A" w:rsidRDefault="00C84394" w:rsidP="00C84394">
      <w:pPr>
        <w:pStyle w:val="VSComment"/>
        <w:rPr>
          <w:rFonts w:ascii="Arial" w:hAnsi="Arial" w:cs="Arial"/>
          <w:lang w:val="en-CA"/>
        </w:rPr>
      </w:pPr>
      <w:r w:rsidRPr="00224F2A">
        <w:rPr>
          <w:rFonts w:ascii="Arial" w:hAnsi="Arial" w:cs="Arial"/>
          <w:lang w:val="en-CA"/>
        </w:rPr>
        <w:t xml:space="preserve">MITREX Spec Note: Update the information below based on the project requirements and power requirements for the project.  Mitrex manufactures sizes to suit project requirements. The following 3 sizes are provided below for guidance. The </w:t>
      </w:r>
      <w:proofErr w:type="gramStart"/>
      <w:r w:rsidRPr="00224F2A">
        <w:rPr>
          <w:rFonts w:ascii="Arial" w:hAnsi="Arial" w:cs="Arial"/>
          <w:lang w:val="en-CA"/>
        </w:rPr>
        <w:t>80 inch</w:t>
      </w:r>
      <w:proofErr w:type="gramEnd"/>
      <w:r w:rsidRPr="00224F2A">
        <w:rPr>
          <w:rFonts w:ascii="Arial" w:hAnsi="Arial" w:cs="Arial"/>
          <w:lang w:val="en-CA"/>
        </w:rPr>
        <w:t xml:space="preserve"> x 39 inch panel is Mitrex’s standard panel. The </w:t>
      </w:r>
      <w:proofErr w:type="gramStart"/>
      <w:r w:rsidRPr="00224F2A">
        <w:rPr>
          <w:rFonts w:ascii="Arial" w:hAnsi="Arial" w:cs="Arial"/>
          <w:lang w:val="en-CA"/>
        </w:rPr>
        <w:t>48 inch</w:t>
      </w:r>
      <w:proofErr w:type="gramEnd"/>
      <w:r w:rsidRPr="00224F2A">
        <w:rPr>
          <w:rFonts w:ascii="Arial" w:hAnsi="Arial" w:cs="Arial"/>
          <w:lang w:val="en-CA"/>
        </w:rPr>
        <w:t xml:space="preserve"> x 24 inch panel is Mitrex’s smallest panel. The </w:t>
      </w:r>
      <w:proofErr w:type="gramStart"/>
      <w:r w:rsidRPr="00224F2A">
        <w:rPr>
          <w:rFonts w:ascii="Arial" w:hAnsi="Arial" w:cs="Arial"/>
          <w:lang w:val="en-CA"/>
        </w:rPr>
        <w:t>80 inch</w:t>
      </w:r>
      <w:proofErr w:type="gramEnd"/>
      <w:r w:rsidRPr="00224F2A">
        <w:rPr>
          <w:rFonts w:ascii="Arial" w:hAnsi="Arial" w:cs="Arial"/>
          <w:lang w:val="en-CA"/>
        </w:rPr>
        <w:t xml:space="preserve"> x 43 inch panel is Mitrex’s largest panel.</w:t>
      </w:r>
    </w:p>
    <w:p w14:paraId="326A31B7" w14:textId="77777777" w:rsidR="00C84394" w:rsidRPr="00224F2A" w:rsidRDefault="00C84394" w:rsidP="00034318">
      <w:pPr>
        <w:pStyle w:val="VSLevel6"/>
        <w:rPr>
          <w:rFonts w:cs="Arial"/>
          <w:b/>
          <w:bCs/>
        </w:rPr>
      </w:pPr>
      <w:r w:rsidRPr="00224F2A">
        <w:rPr>
          <w:rFonts w:cs="Arial"/>
          <w:b/>
          <w:bCs/>
        </w:rPr>
        <w:t>[2032 mm x 990 mm (80 inches x 39 inches)</w:t>
      </w:r>
    </w:p>
    <w:p w14:paraId="2F021904" w14:textId="77777777" w:rsidR="00C84394" w:rsidRPr="00224F2A" w:rsidRDefault="00C84394" w:rsidP="00034318">
      <w:pPr>
        <w:pStyle w:val="VSLevel7"/>
        <w:rPr>
          <w:rFonts w:cs="Arial"/>
          <w:b/>
          <w:bCs/>
        </w:rPr>
      </w:pPr>
      <w:r w:rsidRPr="00224F2A">
        <w:rPr>
          <w:rFonts w:cs="Arial"/>
          <w:b/>
          <w:bCs/>
        </w:rPr>
        <w:t>Nominal Maximum Power (Pmax): 390W</w:t>
      </w:r>
    </w:p>
    <w:p w14:paraId="7E8678A1" w14:textId="77777777" w:rsidR="00C84394" w:rsidRPr="00224F2A" w:rsidRDefault="00C84394" w:rsidP="00034318">
      <w:pPr>
        <w:pStyle w:val="VSLevel7"/>
        <w:rPr>
          <w:rFonts w:cs="Arial"/>
          <w:b/>
          <w:bCs/>
        </w:rPr>
      </w:pPr>
      <w:r w:rsidRPr="00224F2A">
        <w:rPr>
          <w:rFonts w:cs="Arial"/>
          <w:b/>
          <w:bCs/>
        </w:rPr>
        <w:t>Maximum Power Voltage (</w:t>
      </w:r>
      <w:proofErr w:type="spellStart"/>
      <w:r w:rsidRPr="00224F2A">
        <w:rPr>
          <w:rFonts w:cs="Arial"/>
          <w:b/>
          <w:bCs/>
        </w:rPr>
        <w:t>Vmp</w:t>
      </w:r>
      <w:proofErr w:type="spellEnd"/>
      <w:r w:rsidRPr="00224F2A">
        <w:rPr>
          <w:rFonts w:cs="Arial"/>
          <w:b/>
          <w:bCs/>
        </w:rPr>
        <w:t>) = 41.9V</w:t>
      </w:r>
    </w:p>
    <w:p w14:paraId="07CEB1F3" w14:textId="77777777" w:rsidR="00C84394" w:rsidRPr="00224F2A" w:rsidRDefault="00C84394" w:rsidP="00034318">
      <w:pPr>
        <w:pStyle w:val="VSLevel7"/>
        <w:rPr>
          <w:rFonts w:cs="Arial"/>
          <w:b/>
          <w:bCs/>
        </w:rPr>
      </w:pPr>
      <w:r w:rsidRPr="00224F2A">
        <w:rPr>
          <w:rFonts w:cs="Arial"/>
          <w:b/>
          <w:bCs/>
        </w:rPr>
        <w:t>Maximum Power Current (Imp) = 9.31A</w:t>
      </w:r>
    </w:p>
    <w:p w14:paraId="1F8D7BB0" w14:textId="77777777" w:rsidR="00C84394" w:rsidRPr="00224F2A" w:rsidRDefault="00C84394" w:rsidP="00034318">
      <w:pPr>
        <w:pStyle w:val="VSLevel7"/>
        <w:rPr>
          <w:rFonts w:cs="Arial"/>
          <w:b/>
          <w:bCs/>
        </w:rPr>
      </w:pPr>
      <w:r w:rsidRPr="00224F2A">
        <w:rPr>
          <w:rFonts w:cs="Arial"/>
          <w:b/>
          <w:bCs/>
        </w:rPr>
        <w:t>Open Circuit Voltage (</w:t>
      </w:r>
      <w:proofErr w:type="spellStart"/>
      <w:r w:rsidRPr="00224F2A">
        <w:rPr>
          <w:rFonts w:cs="Arial"/>
          <w:b/>
          <w:bCs/>
        </w:rPr>
        <w:t>Voc</w:t>
      </w:r>
      <w:proofErr w:type="spellEnd"/>
      <w:r w:rsidRPr="00224F2A">
        <w:rPr>
          <w:rFonts w:cs="Arial"/>
          <w:b/>
          <w:bCs/>
        </w:rPr>
        <w:t>) = 47.2V</w:t>
      </w:r>
    </w:p>
    <w:p w14:paraId="11CEE290" w14:textId="77777777" w:rsidR="00C84394" w:rsidRPr="00224F2A" w:rsidRDefault="00C84394" w:rsidP="00034318">
      <w:pPr>
        <w:pStyle w:val="VSLevel7"/>
        <w:rPr>
          <w:rFonts w:cs="Arial"/>
          <w:b/>
          <w:bCs/>
        </w:rPr>
      </w:pPr>
      <w:r w:rsidRPr="00224F2A">
        <w:rPr>
          <w:rFonts w:cs="Arial"/>
          <w:b/>
          <w:bCs/>
        </w:rPr>
        <w:t>Short Circuit Current (</w:t>
      </w:r>
      <w:proofErr w:type="spellStart"/>
      <w:r w:rsidRPr="00224F2A">
        <w:rPr>
          <w:rFonts w:cs="Arial"/>
          <w:b/>
          <w:bCs/>
        </w:rPr>
        <w:t>Isc</w:t>
      </w:r>
      <w:proofErr w:type="spellEnd"/>
      <w:r w:rsidRPr="00224F2A">
        <w:rPr>
          <w:rFonts w:cs="Arial"/>
          <w:b/>
          <w:bCs/>
        </w:rPr>
        <w:t>) = 9.77A</w:t>
      </w:r>
    </w:p>
    <w:p w14:paraId="48D656B3" w14:textId="77777777" w:rsidR="00C84394" w:rsidRPr="00224F2A" w:rsidRDefault="00C84394" w:rsidP="00034318">
      <w:pPr>
        <w:pStyle w:val="VSLevel7"/>
        <w:rPr>
          <w:rFonts w:cs="Arial"/>
          <w:b/>
          <w:bCs/>
        </w:rPr>
      </w:pPr>
      <w:r w:rsidRPr="00224F2A">
        <w:rPr>
          <w:rFonts w:cs="Arial"/>
          <w:b/>
          <w:bCs/>
        </w:rPr>
        <w:t>Module efficiency = 19.2%</w:t>
      </w:r>
    </w:p>
    <w:p w14:paraId="61C8E731" w14:textId="77777777" w:rsidR="00C84394" w:rsidRPr="00224F2A" w:rsidRDefault="00C84394" w:rsidP="00034318">
      <w:pPr>
        <w:pStyle w:val="VSLevel7"/>
        <w:rPr>
          <w:rFonts w:cs="Arial"/>
          <w:b/>
          <w:bCs/>
        </w:rPr>
      </w:pPr>
      <w:r w:rsidRPr="00224F2A">
        <w:rPr>
          <w:rFonts w:cs="Arial"/>
          <w:b/>
          <w:bCs/>
        </w:rPr>
        <w:t>Power tolerance = +/- 5%</w:t>
      </w:r>
    </w:p>
    <w:p w14:paraId="735A3EA8" w14:textId="77777777" w:rsidR="00C84394" w:rsidRPr="00224F2A" w:rsidRDefault="00C84394" w:rsidP="00034318">
      <w:pPr>
        <w:pStyle w:val="VSLevel7"/>
        <w:rPr>
          <w:rFonts w:cs="Arial"/>
        </w:rPr>
      </w:pPr>
      <w:r w:rsidRPr="00224F2A">
        <w:rPr>
          <w:rFonts w:cs="Arial"/>
          <w:b/>
          <w:bCs/>
        </w:rPr>
        <w:t>Maximum series fuse rating = 20A]</w:t>
      </w:r>
    </w:p>
    <w:p w14:paraId="68229689" w14:textId="77777777" w:rsidR="00C84394" w:rsidRPr="00224F2A" w:rsidRDefault="00C84394" w:rsidP="00034318">
      <w:pPr>
        <w:pStyle w:val="VSLevel6"/>
        <w:rPr>
          <w:rFonts w:cs="Arial"/>
          <w:b/>
          <w:bCs/>
        </w:rPr>
      </w:pPr>
      <w:r w:rsidRPr="00224F2A">
        <w:rPr>
          <w:rFonts w:cs="Arial"/>
          <w:b/>
          <w:bCs/>
        </w:rPr>
        <w:t xml:space="preserve">[1220 mm x 610 mm (48 inches x 24 inches) </w:t>
      </w:r>
    </w:p>
    <w:p w14:paraId="11F5E801" w14:textId="77777777" w:rsidR="00C84394" w:rsidRPr="00224F2A" w:rsidRDefault="00C84394" w:rsidP="00034318">
      <w:pPr>
        <w:pStyle w:val="VSLevel7"/>
        <w:rPr>
          <w:rFonts w:cs="Arial"/>
          <w:b/>
          <w:bCs/>
        </w:rPr>
      </w:pPr>
      <w:r w:rsidRPr="00224F2A">
        <w:rPr>
          <w:rFonts w:cs="Arial"/>
          <w:b/>
          <w:bCs/>
        </w:rPr>
        <w:t>Nominal Maximum Power (Pmax): 95W</w:t>
      </w:r>
    </w:p>
    <w:p w14:paraId="21D226DD" w14:textId="77777777" w:rsidR="00C84394" w:rsidRPr="00224F2A" w:rsidRDefault="00C84394" w:rsidP="00034318">
      <w:pPr>
        <w:pStyle w:val="VSLevel7"/>
        <w:rPr>
          <w:rFonts w:cs="Arial"/>
          <w:b/>
          <w:bCs/>
        </w:rPr>
      </w:pPr>
      <w:r w:rsidRPr="00224F2A">
        <w:rPr>
          <w:rFonts w:cs="Arial"/>
          <w:b/>
          <w:bCs/>
        </w:rPr>
        <w:t>Maximum Power Voltage (</w:t>
      </w:r>
      <w:proofErr w:type="spellStart"/>
      <w:r w:rsidRPr="00224F2A">
        <w:rPr>
          <w:rFonts w:cs="Arial"/>
          <w:b/>
          <w:bCs/>
        </w:rPr>
        <w:t>Vmp</w:t>
      </w:r>
      <w:proofErr w:type="spellEnd"/>
      <w:r w:rsidRPr="00224F2A">
        <w:rPr>
          <w:rFonts w:cs="Arial"/>
          <w:b/>
          <w:bCs/>
        </w:rPr>
        <w:t>) = 10.4V</w:t>
      </w:r>
    </w:p>
    <w:p w14:paraId="16299E1E" w14:textId="77777777" w:rsidR="00C84394" w:rsidRPr="00224F2A" w:rsidRDefault="00C84394" w:rsidP="00034318">
      <w:pPr>
        <w:pStyle w:val="VSLevel7"/>
        <w:rPr>
          <w:rFonts w:cs="Arial"/>
          <w:b/>
          <w:bCs/>
        </w:rPr>
      </w:pPr>
      <w:r w:rsidRPr="00224F2A">
        <w:rPr>
          <w:rFonts w:cs="Arial"/>
          <w:b/>
          <w:bCs/>
        </w:rPr>
        <w:t>Maximum Power Current (Imp) = 9.13A</w:t>
      </w:r>
    </w:p>
    <w:p w14:paraId="55A3905B" w14:textId="77777777" w:rsidR="00C84394" w:rsidRPr="00224F2A" w:rsidRDefault="00C84394" w:rsidP="00034318">
      <w:pPr>
        <w:pStyle w:val="VSLevel7"/>
        <w:rPr>
          <w:rFonts w:cs="Arial"/>
          <w:b/>
          <w:bCs/>
        </w:rPr>
      </w:pPr>
      <w:r w:rsidRPr="00224F2A">
        <w:rPr>
          <w:rFonts w:cs="Arial"/>
          <w:b/>
          <w:bCs/>
        </w:rPr>
        <w:t>Open Circuit Voltage (</w:t>
      </w:r>
      <w:proofErr w:type="spellStart"/>
      <w:r w:rsidRPr="00224F2A">
        <w:rPr>
          <w:rFonts w:cs="Arial"/>
          <w:b/>
          <w:bCs/>
        </w:rPr>
        <w:t>Voc</w:t>
      </w:r>
      <w:proofErr w:type="spellEnd"/>
      <w:r w:rsidRPr="00224F2A">
        <w:rPr>
          <w:rFonts w:cs="Arial"/>
          <w:b/>
          <w:bCs/>
        </w:rPr>
        <w:t>) = 11.8V</w:t>
      </w:r>
    </w:p>
    <w:p w14:paraId="7EE5DA62" w14:textId="77777777" w:rsidR="00C84394" w:rsidRPr="00224F2A" w:rsidRDefault="00C84394" w:rsidP="00034318">
      <w:pPr>
        <w:pStyle w:val="VSLevel7"/>
        <w:rPr>
          <w:rFonts w:cs="Arial"/>
          <w:b/>
          <w:bCs/>
        </w:rPr>
      </w:pPr>
      <w:r w:rsidRPr="00224F2A">
        <w:rPr>
          <w:rFonts w:cs="Arial"/>
          <w:b/>
          <w:bCs/>
        </w:rPr>
        <w:t>Short Circuit Current (</w:t>
      </w:r>
      <w:proofErr w:type="spellStart"/>
      <w:r w:rsidRPr="00224F2A">
        <w:rPr>
          <w:rFonts w:cs="Arial"/>
          <w:b/>
          <w:bCs/>
        </w:rPr>
        <w:t>Isc</w:t>
      </w:r>
      <w:proofErr w:type="spellEnd"/>
      <w:r w:rsidRPr="00224F2A">
        <w:rPr>
          <w:rFonts w:cs="Arial"/>
          <w:b/>
          <w:bCs/>
        </w:rPr>
        <w:t>) = 9.77A</w:t>
      </w:r>
    </w:p>
    <w:p w14:paraId="52F7CDF2" w14:textId="77777777" w:rsidR="00C84394" w:rsidRPr="00224F2A" w:rsidRDefault="00C84394" w:rsidP="00034318">
      <w:pPr>
        <w:pStyle w:val="VSLevel7"/>
        <w:rPr>
          <w:rFonts w:cs="Arial"/>
          <w:b/>
          <w:bCs/>
        </w:rPr>
      </w:pPr>
      <w:r w:rsidRPr="00224F2A">
        <w:rPr>
          <w:rFonts w:cs="Arial"/>
          <w:b/>
          <w:bCs/>
        </w:rPr>
        <w:t>Module efficiency = 12.8%</w:t>
      </w:r>
    </w:p>
    <w:p w14:paraId="07A4AFEF" w14:textId="77777777" w:rsidR="00C84394" w:rsidRPr="00224F2A" w:rsidRDefault="00C84394" w:rsidP="00034318">
      <w:pPr>
        <w:pStyle w:val="VSLevel7"/>
        <w:rPr>
          <w:rFonts w:cs="Arial"/>
          <w:b/>
          <w:bCs/>
        </w:rPr>
      </w:pPr>
      <w:r w:rsidRPr="00224F2A">
        <w:rPr>
          <w:rFonts w:cs="Arial"/>
          <w:b/>
          <w:bCs/>
        </w:rPr>
        <w:t>Power tolerance = +/- 5%</w:t>
      </w:r>
    </w:p>
    <w:p w14:paraId="53FE1055" w14:textId="77777777" w:rsidR="00C84394" w:rsidRPr="00224F2A" w:rsidRDefault="00C84394" w:rsidP="00034318">
      <w:pPr>
        <w:pStyle w:val="VSLevel7"/>
        <w:rPr>
          <w:rFonts w:cs="Arial"/>
        </w:rPr>
      </w:pPr>
      <w:r w:rsidRPr="00224F2A">
        <w:rPr>
          <w:rFonts w:cs="Arial"/>
          <w:b/>
          <w:bCs/>
        </w:rPr>
        <w:t>Maximum series fuse rating = 20A]</w:t>
      </w:r>
    </w:p>
    <w:p w14:paraId="54C562AC" w14:textId="77777777" w:rsidR="00C84394" w:rsidRPr="00224F2A" w:rsidRDefault="00C84394" w:rsidP="00034318">
      <w:pPr>
        <w:pStyle w:val="VSLevel6"/>
        <w:rPr>
          <w:rFonts w:cs="Arial"/>
          <w:b/>
          <w:bCs/>
        </w:rPr>
      </w:pPr>
      <w:r w:rsidRPr="00224F2A">
        <w:rPr>
          <w:rFonts w:cs="Arial"/>
          <w:b/>
          <w:bCs/>
        </w:rPr>
        <w:t xml:space="preserve">[2032 mm x 1092 mm (80 inches x 43 inches) </w:t>
      </w:r>
    </w:p>
    <w:p w14:paraId="33673980" w14:textId="77777777" w:rsidR="00C84394" w:rsidRPr="00224F2A" w:rsidRDefault="00C84394" w:rsidP="00034318">
      <w:pPr>
        <w:pStyle w:val="VSLevel7"/>
        <w:rPr>
          <w:rFonts w:cs="Arial"/>
          <w:b/>
          <w:bCs/>
        </w:rPr>
      </w:pPr>
      <w:r w:rsidRPr="00224F2A">
        <w:rPr>
          <w:rFonts w:cs="Arial"/>
          <w:b/>
          <w:bCs/>
        </w:rPr>
        <w:t>Nominal Maximum Power (Pmax): 390W</w:t>
      </w:r>
    </w:p>
    <w:p w14:paraId="1A15B540" w14:textId="77777777" w:rsidR="00C84394" w:rsidRPr="00224F2A" w:rsidRDefault="00C84394" w:rsidP="00034318">
      <w:pPr>
        <w:pStyle w:val="VSLevel7"/>
        <w:rPr>
          <w:rFonts w:cs="Arial"/>
          <w:b/>
          <w:bCs/>
        </w:rPr>
      </w:pPr>
      <w:r w:rsidRPr="00224F2A">
        <w:rPr>
          <w:rFonts w:cs="Arial"/>
          <w:b/>
          <w:bCs/>
        </w:rPr>
        <w:t>Maximum Power Voltage (</w:t>
      </w:r>
      <w:proofErr w:type="spellStart"/>
      <w:r w:rsidRPr="00224F2A">
        <w:rPr>
          <w:rFonts w:cs="Arial"/>
          <w:b/>
          <w:bCs/>
        </w:rPr>
        <w:t>Vmp</w:t>
      </w:r>
      <w:proofErr w:type="spellEnd"/>
      <w:r w:rsidRPr="00224F2A">
        <w:rPr>
          <w:rFonts w:cs="Arial"/>
          <w:b/>
          <w:bCs/>
        </w:rPr>
        <w:t>) = 41.9V</w:t>
      </w:r>
    </w:p>
    <w:p w14:paraId="4DD7123E" w14:textId="77777777" w:rsidR="00C84394" w:rsidRPr="00224F2A" w:rsidRDefault="00C84394" w:rsidP="00034318">
      <w:pPr>
        <w:pStyle w:val="VSLevel7"/>
        <w:rPr>
          <w:rFonts w:cs="Arial"/>
          <w:b/>
          <w:bCs/>
        </w:rPr>
      </w:pPr>
      <w:r w:rsidRPr="00224F2A">
        <w:rPr>
          <w:rFonts w:cs="Arial"/>
          <w:b/>
          <w:bCs/>
        </w:rPr>
        <w:t>Maximum Power Current (Imp) = 9.31A</w:t>
      </w:r>
    </w:p>
    <w:p w14:paraId="4EE3C4FD" w14:textId="77777777" w:rsidR="00C84394" w:rsidRPr="00224F2A" w:rsidRDefault="00C84394" w:rsidP="00034318">
      <w:pPr>
        <w:pStyle w:val="VSLevel7"/>
        <w:rPr>
          <w:rFonts w:cs="Arial"/>
          <w:b/>
          <w:bCs/>
        </w:rPr>
      </w:pPr>
      <w:r w:rsidRPr="00224F2A">
        <w:rPr>
          <w:rFonts w:cs="Arial"/>
          <w:b/>
          <w:bCs/>
        </w:rPr>
        <w:lastRenderedPageBreak/>
        <w:t>Open Circuit Voltage (</w:t>
      </w:r>
      <w:proofErr w:type="spellStart"/>
      <w:r w:rsidRPr="00224F2A">
        <w:rPr>
          <w:rFonts w:cs="Arial"/>
          <w:b/>
          <w:bCs/>
        </w:rPr>
        <w:t>Voc</w:t>
      </w:r>
      <w:proofErr w:type="spellEnd"/>
      <w:r w:rsidRPr="00224F2A">
        <w:rPr>
          <w:rFonts w:cs="Arial"/>
          <w:b/>
          <w:bCs/>
        </w:rPr>
        <w:t>) = 47.2V</w:t>
      </w:r>
    </w:p>
    <w:p w14:paraId="13091067" w14:textId="77777777" w:rsidR="00C84394" w:rsidRPr="00224F2A" w:rsidRDefault="00C84394" w:rsidP="00034318">
      <w:pPr>
        <w:pStyle w:val="VSLevel7"/>
        <w:rPr>
          <w:rFonts w:cs="Arial"/>
          <w:b/>
          <w:bCs/>
        </w:rPr>
      </w:pPr>
      <w:r w:rsidRPr="00224F2A">
        <w:rPr>
          <w:rFonts w:cs="Arial"/>
          <w:b/>
          <w:bCs/>
        </w:rPr>
        <w:t>Short Circuit Current (</w:t>
      </w:r>
      <w:proofErr w:type="spellStart"/>
      <w:r w:rsidRPr="00224F2A">
        <w:rPr>
          <w:rFonts w:cs="Arial"/>
          <w:b/>
          <w:bCs/>
        </w:rPr>
        <w:t>Isc</w:t>
      </w:r>
      <w:proofErr w:type="spellEnd"/>
      <w:r w:rsidRPr="00224F2A">
        <w:rPr>
          <w:rFonts w:cs="Arial"/>
          <w:b/>
          <w:bCs/>
        </w:rPr>
        <w:t>) = 9.77A</w:t>
      </w:r>
    </w:p>
    <w:p w14:paraId="5DC707DF" w14:textId="77777777" w:rsidR="00C84394" w:rsidRPr="00224F2A" w:rsidRDefault="00C84394" w:rsidP="00034318">
      <w:pPr>
        <w:pStyle w:val="VSLevel7"/>
        <w:rPr>
          <w:rFonts w:cs="Arial"/>
          <w:b/>
          <w:bCs/>
        </w:rPr>
      </w:pPr>
      <w:r w:rsidRPr="00224F2A">
        <w:rPr>
          <w:rFonts w:cs="Arial"/>
          <w:b/>
          <w:bCs/>
        </w:rPr>
        <w:t>Module efficiency = 17.6%</w:t>
      </w:r>
    </w:p>
    <w:p w14:paraId="3785E8A7" w14:textId="77777777" w:rsidR="00C84394" w:rsidRPr="00224F2A" w:rsidRDefault="00C84394" w:rsidP="00034318">
      <w:pPr>
        <w:pStyle w:val="VSLevel7"/>
        <w:rPr>
          <w:rFonts w:cs="Arial"/>
          <w:b/>
          <w:bCs/>
        </w:rPr>
      </w:pPr>
      <w:r w:rsidRPr="00224F2A">
        <w:rPr>
          <w:rFonts w:cs="Arial"/>
          <w:b/>
          <w:bCs/>
        </w:rPr>
        <w:t>Power tolerance = +/- 5%</w:t>
      </w:r>
    </w:p>
    <w:p w14:paraId="273B2510" w14:textId="77777777" w:rsidR="00C84394" w:rsidRPr="00224F2A" w:rsidRDefault="00C84394" w:rsidP="00034318">
      <w:pPr>
        <w:pStyle w:val="VSLevel7"/>
        <w:rPr>
          <w:rFonts w:cs="Arial"/>
        </w:rPr>
      </w:pPr>
      <w:r w:rsidRPr="00224F2A">
        <w:rPr>
          <w:rFonts w:cs="Arial"/>
          <w:b/>
          <w:bCs/>
        </w:rPr>
        <w:t>Maximum series fuse rating = 20A]</w:t>
      </w:r>
    </w:p>
    <w:p w14:paraId="48F73193" w14:textId="4F5E3CF1" w:rsidR="006532C1" w:rsidRPr="00224F2A" w:rsidRDefault="006532C1" w:rsidP="0034145E">
      <w:pPr>
        <w:pStyle w:val="VSLevel4"/>
        <w:rPr>
          <w:rFonts w:cs="Arial"/>
        </w:rPr>
      </w:pPr>
      <w:r w:rsidRPr="00224F2A">
        <w:rPr>
          <w:rFonts w:cs="Arial"/>
        </w:rPr>
        <w:t>Honeycomb core with non-combustible/</w:t>
      </w:r>
      <w:r w:rsidR="009A6321" w:rsidRPr="00224F2A">
        <w:rPr>
          <w:rFonts w:cs="Arial"/>
        </w:rPr>
        <w:t xml:space="preserve">non-conductive </w:t>
      </w:r>
      <w:proofErr w:type="spellStart"/>
      <w:r w:rsidR="009A6321" w:rsidRPr="00224F2A">
        <w:rPr>
          <w:rFonts w:cs="Arial"/>
        </w:rPr>
        <w:t>backsheet</w:t>
      </w:r>
      <w:proofErr w:type="spellEnd"/>
      <w:r w:rsidR="009A6321" w:rsidRPr="00224F2A">
        <w:rPr>
          <w:rFonts w:cs="Arial"/>
        </w:rPr>
        <w:t xml:space="preserve">. </w:t>
      </w:r>
    </w:p>
    <w:p w14:paraId="68A38F64" w14:textId="320CFBF2" w:rsidR="00D20AC3" w:rsidRPr="00224F2A" w:rsidRDefault="003235CF" w:rsidP="006110D3">
      <w:pPr>
        <w:pStyle w:val="VSLevel2"/>
        <w:jc w:val="both"/>
        <w:rPr>
          <w:rFonts w:cs="Arial"/>
        </w:rPr>
      </w:pPr>
      <w:r w:rsidRPr="00224F2A">
        <w:rPr>
          <w:rFonts w:cs="Arial"/>
        </w:rPr>
        <w:t>CORE</w:t>
      </w:r>
      <w:r w:rsidR="00536301" w:rsidRPr="00224F2A">
        <w:rPr>
          <w:rFonts w:cs="Arial"/>
        </w:rPr>
        <w:t xml:space="preserve"> MATERIAL </w:t>
      </w:r>
    </w:p>
    <w:p w14:paraId="0F68C65A" w14:textId="2A4EDA43" w:rsidR="00386E74" w:rsidRPr="00224F2A" w:rsidRDefault="00913FF6" w:rsidP="00386E74">
      <w:pPr>
        <w:pStyle w:val="VSComment"/>
        <w:rPr>
          <w:rFonts w:ascii="Arial" w:hAnsi="Arial" w:cs="Arial"/>
        </w:rPr>
      </w:pPr>
      <w:r w:rsidRPr="00224F2A">
        <w:rPr>
          <w:rFonts w:ascii="Arial" w:hAnsi="Arial" w:cs="Arial"/>
        </w:rPr>
        <w:t>MITREX</w:t>
      </w:r>
      <w:r w:rsidR="00386E74" w:rsidRPr="00224F2A">
        <w:rPr>
          <w:rFonts w:ascii="Arial" w:hAnsi="Arial" w:cs="Arial"/>
        </w:rPr>
        <w:t xml:space="preserve"> Spec Note: Edit square brackets below to reflect project conditions. </w:t>
      </w:r>
      <w:r w:rsidRPr="00224F2A">
        <w:rPr>
          <w:rFonts w:ascii="Arial" w:hAnsi="Arial" w:cs="Arial"/>
        </w:rPr>
        <w:t>Mitrex</w:t>
      </w:r>
      <w:r w:rsidR="00386E74" w:rsidRPr="00224F2A">
        <w:rPr>
          <w:rFonts w:ascii="Arial" w:hAnsi="Arial" w:cs="Arial"/>
        </w:rPr>
        <w:t xml:space="preserve"> can generally customize all aspects of its panels. If in doubt, contact </w:t>
      </w:r>
      <w:r w:rsidRPr="00224F2A">
        <w:rPr>
          <w:rFonts w:ascii="Arial" w:hAnsi="Arial" w:cs="Arial"/>
        </w:rPr>
        <w:t>Mitrex</w:t>
      </w:r>
      <w:r w:rsidR="00386E74" w:rsidRPr="00224F2A">
        <w:rPr>
          <w:rFonts w:ascii="Arial" w:hAnsi="Arial" w:cs="Arial"/>
        </w:rPr>
        <w:t xml:space="preserve"> at </w:t>
      </w:r>
      <w:hyperlink r:id="rId13" w:history="1">
        <w:r w:rsidR="009432F0" w:rsidRPr="00224F2A">
          <w:rPr>
            <w:rStyle w:val="Hyperlink"/>
            <w:rFonts w:ascii="Arial" w:hAnsi="Arial" w:cs="Arial"/>
          </w:rPr>
          <w:t>info@Mitrex.com</w:t>
        </w:r>
      </w:hyperlink>
      <w:r w:rsidR="00386E74" w:rsidRPr="00224F2A">
        <w:rPr>
          <w:rFonts w:ascii="Arial" w:hAnsi="Arial" w:cs="Arial"/>
        </w:rPr>
        <w:t xml:space="preserve"> </w:t>
      </w:r>
    </w:p>
    <w:p w14:paraId="7CA3EFC7" w14:textId="6C593088" w:rsidR="00447FBD" w:rsidRPr="00224F2A" w:rsidRDefault="00237198" w:rsidP="007D3E16">
      <w:pPr>
        <w:pStyle w:val="VSLevel3"/>
        <w:rPr>
          <w:rFonts w:cs="Arial"/>
        </w:rPr>
      </w:pPr>
      <w:r w:rsidRPr="00224F2A">
        <w:rPr>
          <w:rFonts w:cs="Arial"/>
        </w:rPr>
        <w:t xml:space="preserve">Honeycomb core: </w:t>
      </w:r>
      <w:r w:rsidR="00E835EB" w:rsidRPr="00224F2A">
        <w:rPr>
          <w:rFonts w:cs="Arial"/>
        </w:rPr>
        <w:t>N</w:t>
      </w:r>
      <w:r w:rsidR="00CC67F4" w:rsidRPr="00224F2A">
        <w:rPr>
          <w:rFonts w:cs="Arial"/>
        </w:rPr>
        <w:t xml:space="preserve">ot </w:t>
      </w:r>
      <w:r w:rsidR="00157F80" w:rsidRPr="00224F2A">
        <w:rPr>
          <w:rFonts w:cs="Arial"/>
        </w:rPr>
        <w:t xml:space="preserve">less than </w:t>
      </w:r>
      <w:r w:rsidR="007D2503" w:rsidRPr="00224F2A">
        <w:rPr>
          <w:rFonts w:cs="Arial"/>
        </w:rPr>
        <w:t xml:space="preserve">12 </w:t>
      </w:r>
      <w:r w:rsidR="00157F80" w:rsidRPr="00224F2A">
        <w:rPr>
          <w:rFonts w:cs="Arial"/>
        </w:rPr>
        <w:t>mm (</w:t>
      </w:r>
      <w:r w:rsidR="007D2503" w:rsidRPr="00224F2A">
        <w:rPr>
          <w:rFonts w:cs="Arial"/>
        </w:rPr>
        <w:t>1/2</w:t>
      </w:r>
      <w:r w:rsidR="00157F80" w:rsidRPr="00224F2A">
        <w:rPr>
          <w:rFonts w:cs="Arial"/>
        </w:rPr>
        <w:t xml:space="preserve"> inch), a</w:t>
      </w:r>
      <w:r w:rsidR="006B2C99" w:rsidRPr="00224F2A">
        <w:rPr>
          <w:rFonts w:cs="Arial"/>
        </w:rPr>
        <w:t>erospace-</w:t>
      </w:r>
      <w:r w:rsidR="00447FBD" w:rsidRPr="00224F2A">
        <w:rPr>
          <w:rFonts w:cs="Arial"/>
        </w:rPr>
        <w:t xml:space="preserve">grade </w:t>
      </w:r>
      <w:r w:rsidR="006B2C99" w:rsidRPr="00224F2A">
        <w:rPr>
          <w:rFonts w:cs="Arial"/>
        </w:rPr>
        <w:t xml:space="preserve">lightweight </w:t>
      </w:r>
      <w:r w:rsidR="00447FBD" w:rsidRPr="00224F2A">
        <w:rPr>
          <w:rFonts w:cs="Arial"/>
        </w:rPr>
        <w:t xml:space="preserve">aluminum honeycomb </w:t>
      </w:r>
      <w:r w:rsidR="00E8417A" w:rsidRPr="00224F2A">
        <w:rPr>
          <w:rFonts w:cs="Arial"/>
        </w:rPr>
        <w:t xml:space="preserve">core with </w:t>
      </w:r>
      <w:r w:rsidR="00953C36" w:rsidRPr="00224F2A">
        <w:rPr>
          <w:rFonts w:cs="Arial"/>
          <w:b/>
          <w:bCs/>
        </w:rPr>
        <w:t>[3000]</w:t>
      </w:r>
      <w:r w:rsidR="00953C36" w:rsidRPr="00224F2A">
        <w:rPr>
          <w:rFonts w:cs="Arial"/>
        </w:rPr>
        <w:t xml:space="preserve"> </w:t>
      </w:r>
      <w:r w:rsidR="00953C36" w:rsidRPr="00224F2A">
        <w:rPr>
          <w:rFonts w:cs="Arial"/>
          <w:b/>
          <w:bCs/>
        </w:rPr>
        <w:t>[</w:t>
      </w:r>
      <w:r w:rsidR="005A668F" w:rsidRPr="00224F2A">
        <w:rPr>
          <w:rFonts w:cs="Arial"/>
          <w:b/>
          <w:bCs/>
        </w:rPr>
        <w:t>4000]</w:t>
      </w:r>
      <w:r w:rsidR="005A668F" w:rsidRPr="00224F2A">
        <w:rPr>
          <w:rFonts w:cs="Arial"/>
        </w:rPr>
        <w:t xml:space="preserve"> </w:t>
      </w:r>
      <w:r w:rsidR="005A668F" w:rsidRPr="00224F2A">
        <w:rPr>
          <w:rFonts w:cs="Arial"/>
          <w:b/>
          <w:bCs/>
        </w:rPr>
        <w:t>[6000]</w:t>
      </w:r>
      <w:r w:rsidR="005A668F" w:rsidRPr="00224F2A">
        <w:rPr>
          <w:rFonts w:cs="Arial"/>
        </w:rPr>
        <w:t xml:space="preserve"> series</w:t>
      </w:r>
      <w:r w:rsidR="00157F80" w:rsidRPr="00224F2A">
        <w:rPr>
          <w:rFonts w:cs="Arial"/>
        </w:rPr>
        <w:t xml:space="preserve"> aluminum</w:t>
      </w:r>
      <w:r w:rsidR="00E574CF" w:rsidRPr="00224F2A">
        <w:rPr>
          <w:rFonts w:cs="Arial"/>
        </w:rPr>
        <w:t xml:space="preserve"> </w:t>
      </w:r>
      <w:r w:rsidR="005D06AD" w:rsidRPr="00224F2A">
        <w:rPr>
          <w:rFonts w:cs="Arial"/>
        </w:rPr>
        <w:t>with following</w:t>
      </w:r>
      <w:r w:rsidR="00E8417A" w:rsidRPr="00224F2A">
        <w:rPr>
          <w:rFonts w:cs="Arial"/>
        </w:rPr>
        <w:t xml:space="preserve"> characteristics: </w:t>
      </w:r>
    </w:p>
    <w:p w14:paraId="412F8149" w14:textId="12164B2E" w:rsidR="00513194" w:rsidRPr="00224F2A" w:rsidRDefault="0095465F" w:rsidP="00513194">
      <w:pPr>
        <w:pStyle w:val="VSLevel4"/>
        <w:rPr>
          <w:rFonts w:cs="Arial"/>
        </w:rPr>
      </w:pPr>
      <w:r w:rsidRPr="00224F2A">
        <w:rPr>
          <w:rFonts w:cs="Arial"/>
        </w:rPr>
        <w:t xml:space="preserve">Typical </w:t>
      </w:r>
      <w:r w:rsidR="00513194" w:rsidRPr="00224F2A">
        <w:rPr>
          <w:rFonts w:cs="Arial"/>
        </w:rPr>
        <w:t>Cell Size:</w:t>
      </w:r>
      <w:r w:rsidRPr="00224F2A">
        <w:rPr>
          <w:rFonts w:cs="Arial"/>
        </w:rPr>
        <w:t xml:space="preserve"> </w:t>
      </w:r>
      <w:r w:rsidR="00CE63D0" w:rsidRPr="00224F2A">
        <w:rPr>
          <w:rFonts w:cs="Arial"/>
        </w:rPr>
        <w:t>5</w:t>
      </w:r>
      <w:r w:rsidR="00B21F71" w:rsidRPr="00224F2A">
        <w:rPr>
          <w:rFonts w:cs="Arial"/>
        </w:rPr>
        <w:t xml:space="preserve"> mm (</w:t>
      </w:r>
      <w:r w:rsidR="00CE63D0" w:rsidRPr="00224F2A">
        <w:rPr>
          <w:rFonts w:cs="Arial"/>
        </w:rPr>
        <w:t>0.20</w:t>
      </w:r>
      <w:r w:rsidR="00B21F71" w:rsidRPr="00224F2A">
        <w:rPr>
          <w:rFonts w:cs="Arial"/>
        </w:rPr>
        <w:t xml:space="preserve"> inch)</w:t>
      </w:r>
    </w:p>
    <w:p w14:paraId="567F9DD7" w14:textId="2380523F" w:rsidR="00513194" w:rsidRPr="00224F2A" w:rsidRDefault="00513194" w:rsidP="00513194">
      <w:pPr>
        <w:pStyle w:val="VSLevel4"/>
        <w:rPr>
          <w:rFonts w:cs="Arial"/>
          <w:sz w:val="16"/>
          <w:szCs w:val="16"/>
        </w:rPr>
      </w:pPr>
      <w:r w:rsidRPr="00224F2A">
        <w:rPr>
          <w:rFonts w:cs="Arial"/>
        </w:rPr>
        <w:t>Densit</w:t>
      </w:r>
      <w:r w:rsidR="008E0979" w:rsidRPr="00224F2A">
        <w:rPr>
          <w:rFonts w:cs="Arial"/>
        </w:rPr>
        <w:t>y</w:t>
      </w:r>
      <w:r w:rsidRPr="00224F2A">
        <w:rPr>
          <w:rFonts w:cs="Arial"/>
        </w:rPr>
        <w:t>:</w:t>
      </w:r>
      <w:r w:rsidR="00B21F71" w:rsidRPr="00224F2A">
        <w:rPr>
          <w:rFonts w:cs="Arial"/>
        </w:rPr>
        <w:t xml:space="preserve"> </w:t>
      </w:r>
      <w:r w:rsidR="00701F1E" w:rsidRPr="00224F2A">
        <w:rPr>
          <w:rFonts w:cs="Arial"/>
          <w:color w:val="1D1C1D"/>
          <w:shd w:val="clear" w:color="auto" w:fill="FFFFFF"/>
        </w:rPr>
        <w:t>Manufacturer's standard as required for application.</w:t>
      </w:r>
    </w:p>
    <w:p w14:paraId="2FB9E97E" w14:textId="2DEDBE28" w:rsidR="0095465F" w:rsidRPr="00224F2A" w:rsidRDefault="00CF69FC" w:rsidP="00513194">
      <w:pPr>
        <w:pStyle w:val="VSLevel4"/>
        <w:rPr>
          <w:rFonts w:cs="Arial"/>
        </w:rPr>
      </w:pPr>
      <w:r w:rsidRPr="00224F2A">
        <w:rPr>
          <w:rFonts w:cs="Arial"/>
        </w:rPr>
        <w:t>Foil</w:t>
      </w:r>
      <w:r w:rsidR="00513194" w:rsidRPr="00224F2A">
        <w:rPr>
          <w:rFonts w:cs="Arial"/>
        </w:rPr>
        <w:t>:</w:t>
      </w:r>
      <w:r w:rsidR="00B7406F" w:rsidRPr="00224F2A">
        <w:rPr>
          <w:rFonts w:cs="Arial"/>
        </w:rPr>
        <w:t xml:space="preserve"> 0.</w:t>
      </w:r>
      <w:r w:rsidR="00CE63D0" w:rsidRPr="00224F2A">
        <w:rPr>
          <w:rFonts w:cs="Arial"/>
        </w:rPr>
        <w:t>05</w:t>
      </w:r>
      <w:r w:rsidR="00B7406F" w:rsidRPr="00224F2A">
        <w:rPr>
          <w:rFonts w:cs="Arial"/>
        </w:rPr>
        <w:t xml:space="preserve"> mm (0.0</w:t>
      </w:r>
      <w:r w:rsidR="00CE63D0" w:rsidRPr="00224F2A">
        <w:rPr>
          <w:rFonts w:cs="Arial"/>
        </w:rPr>
        <w:t>02</w:t>
      </w:r>
      <w:r w:rsidR="00B7406F" w:rsidRPr="00224F2A">
        <w:rPr>
          <w:rFonts w:cs="Arial"/>
        </w:rPr>
        <w:t xml:space="preserve"> inch)</w:t>
      </w:r>
      <w:r w:rsidR="00513194" w:rsidRPr="00224F2A">
        <w:rPr>
          <w:rFonts w:cs="Arial"/>
        </w:rPr>
        <w:t xml:space="preserve"> </w:t>
      </w:r>
    </w:p>
    <w:p w14:paraId="75DA8F2B" w14:textId="13A94D40" w:rsidR="007D3E16" w:rsidRPr="00224F2A" w:rsidRDefault="007D3E16" w:rsidP="00483D90">
      <w:pPr>
        <w:pStyle w:val="VSLevel4"/>
        <w:rPr>
          <w:rFonts w:cs="Arial"/>
        </w:rPr>
      </w:pPr>
      <w:r w:rsidRPr="00224F2A">
        <w:rPr>
          <w:rFonts w:cs="Arial"/>
        </w:rPr>
        <w:t>Core Type:</w:t>
      </w:r>
      <w:r w:rsidR="00B7406F" w:rsidRPr="00224F2A">
        <w:rPr>
          <w:rFonts w:cs="Arial"/>
        </w:rPr>
        <w:t xml:space="preserve"> </w:t>
      </w:r>
      <w:r w:rsidRPr="00224F2A">
        <w:rPr>
          <w:rFonts w:cs="Arial"/>
        </w:rPr>
        <w:t>Type B</w:t>
      </w:r>
      <w:r w:rsidR="00B7406F" w:rsidRPr="00224F2A">
        <w:rPr>
          <w:rFonts w:cs="Arial"/>
        </w:rPr>
        <w:t xml:space="preserve"> - </w:t>
      </w:r>
      <w:r w:rsidRPr="00224F2A">
        <w:rPr>
          <w:rFonts w:cs="Arial"/>
        </w:rPr>
        <w:t>Non-combustible welded core.</w:t>
      </w:r>
    </w:p>
    <w:p w14:paraId="25B047FA" w14:textId="4A39BD31" w:rsidR="00B82C38" w:rsidRPr="00224F2A" w:rsidRDefault="00B82C38" w:rsidP="00B82C38">
      <w:pPr>
        <w:pStyle w:val="VSLevel3"/>
        <w:rPr>
          <w:rFonts w:cs="Arial"/>
          <w:lang w:val="en-CA"/>
        </w:rPr>
      </w:pPr>
      <w:r w:rsidRPr="00224F2A">
        <w:rPr>
          <w:rFonts w:cs="Arial"/>
          <w:lang w:val="en-CA"/>
        </w:rPr>
        <w:t xml:space="preserve">Top and bottom sheet: Not less than </w:t>
      </w:r>
      <w:r w:rsidR="007D2503" w:rsidRPr="00224F2A">
        <w:rPr>
          <w:rFonts w:cs="Arial"/>
          <w:lang w:val="en-CA"/>
        </w:rPr>
        <w:t>0.</w:t>
      </w:r>
      <w:r w:rsidR="00CE63D0" w:rsidRPr="00224F2A">
        <w:rPr>
          <w:rFonts w:cs="Arial"/>
          <w:lang w:val="en-CA"/>
        </w:rPr>
        <w:t>5</w:t>
      </w:r>
      <w:r w:rsidR="007D2503" w:rsidRPr="00224F2A">
        <w:rPr>
          <w:rFonts w:cs="Arial"/>
          <w:lang w:val="en-CA"/>
        </w:rPr>
        <w:t xml:space="preserve"> mm</w:t>
      </w:r>
      <w:r w:rsidR="00CE63D0" w:rsidRPr="00224F2A">
        <w:rPr>
          <w:rFonts w:cs="Arial"/>
          <w:lang w:val="en-CA"/>
        </w:rPr>
        <w:t xml:space="preserve"> (0.02 inch)</w:t>
      </w:r>
      <w:r w:rsidR="002E3F27" w:rsidRPr="00224F2A">
        <w:rPr>
          <w:rFonts w:cs="Arial"/>
          <w:lang w:val="en-CA"/>
        </w:rPr>
        <w:t xml:space="preserve"> </w:t>
      </w:r>
      <w:r w:rsidRPr="00224F2A">
        <w:rPr>
          <w:rFonts w:cs="Arial"/>
          <w:lang w:val="en-CA"/>
        </w:rPr>
        <w:t xml:space="preserve">thick. </w:t>
      </w:r>
    </w:p>
    <w:p w14:paraId="56E5F8A0" w14:textId="1354865B" w:rsidR="002E3F27" w:rsidRPr="00224F2A" w:rsidRDefault="002E3F27" w:rsidP="002E3F27">
      <w:pPr>
        <w:pStyle w:val="VSLevel3"/>
        <w:rPr>
          <w:rFonts w:cs="Arial"/>
        </w:rPr>
      </w:pPr>
      <w:r w:rsidRPr="00224F2A">
        <w:rPr>
          <w:rFonts w:cs="Arial"/>
        </w:rPr>
        <w:t xml:space="preserve">Adhesive system: </w:t>
      </w:r>
      <w:r w:rsidR="00B5557B" w:rsidRPr="00224F2A">
        <w:rPr>
          <w:rFonts w:cs="Arial"/>
        </w:rPr>
        <w:t xml:space="preserve">Manufacturer’s </w:t>
      </w:r>
      <w:r w:rsidR="004679DB" w:rsidRPr="00224F2A">
        <w:rPr>
          <w:rFonts w:cs="Arial"/>
        </w:rPr>
        <w:t>r</w:t>
      </w:r>
      <w:r w:rsidR="007C11CA" w:rsidRPr="00224F2A">
        <w:rPr>
          <w:rFonts w:cs="Arial"/>
        </w:rPr>
        <w:t xml:space="preserve">ecommended </w:t>
      </w:r>
      <w:r w:rsidRPr="00224F2A">
        <w:rPr>
          <w:rFonts w:cs="Arial"/>
        </w:rPr>
        <w:t xml:space="preserve">epoxy resin </w:t>
      </w:r>
      <w:r w:rsidR="007C11CA" w:rsidRPr="00224F2A">
        <w:rPr>
          <w:rFonts w:cs="Arial"/>
        </w:rPr>
        <w:t>adhesive system with following performance characteristics</w:t>
      </w:r>
      <w:r w:rsidR="005D06AD" w:rsidRPr="00224F2A">
        <w:rPr>
          <w:rFonts w:cs="Arial"/>
        </w:rPr>
        <w:t xml:space="preserve"> specified in this Section. </w:t>
      </w:r>
    </w:p>
    <w:p w14:paraId="4CA37BD0" w14:textId="031BE769" w:rsidR="00C35B4E" w:rsidRPr="00224F2A" w:rsidRDefault="000D2433" w:rsidP="006110D3">
      <w:pPr>
        <w:pStyle w:val="VSLevel2"/>
        <w:rPr>
          <w:rFonts w:cs="Arial"/>
        </w:rPr>
      </w:pPr>
      <w:r w:rsidRPr="00224F2A">
        <w:rPr>
          <w:rFonts w:cs="Arial"/>
        </w:rPr>
        <w:t>SUBFRAMING</w:t>
      </w:r>
    </w:p>
    <w:p w14:paraId="2F82E40E" w14:textId="70A0E6C7" w:rsidR="00C0195F" w:rsidRPr="00224F2A" w:rsidRDefault="00C0195F" w:rsidP="000D2433">
      <w:pPr>
        <w:pStyle w:val="VSLevel3"/>
        <w:rPr>
          <w:rFonts w:cs="Arial"/>
        </w:rPr>
      </w:pPr>
      <w:r w:rsidRPr="00224F2A">
        <w:rPr>
          <w:rFonts w:cs="Arial"/>
        </w:rPr>
        <w:t xml:space="preserve">Provide manufacturer's standard </w:t>
      </w:r>
      <w:r w:rsidR="00D025BF" w:rsidRPr="00224F2A">
        <w:rPr>
          <w:rFonts w:cs="Arial"/>
        </w:rPr>
        <w:t xml:space="preserve">interlocking </w:t>
      </w:r>
      <w:r w:rsidRPr="00224F2A">
        <w:rPr>
          <w:rFonts w:cs="Arial"/>
        </w:rPr>
        <w:t xml:space="preserve">sections </w:t>
      </w:r>
      <w:r w:rsidR="000D2433" w:rsidRPr="00224F2A">
        <w:rPr>
          <w:rFonts w:cs="Arial"/>
        </w:rPr>
        <w:t xml:space="preserve">manufactured from ASTM B221, extruded aluminum alloy 6063 T3 and </w:t>
      </w:r>
      <w:r w:rsidRPr="00224F2A">
        <w:rPr>
          <w:rFonts w:cs="Arial"/>
        </w:rPr>
        <w:t>as required for support and alignment of</w:t>
      </w:r>
      <w:r w:rsidR="00F9101E" w:rsidRPr="00224F2A">
        <w:rPr>
          <w:rFonts w:cs="Arial"/>
        </w:rPr>
        <w:t xml:space="preserve"> </w:t>
      </w:r>
      <w:r w:rsidR="00F3108E" w:rsidRPr="00224F2A">
        <w:rPr>
          <w:rFonts w:cs="Arial"/>
        </w:rPr>
        <w:t xml:space="preserve">faced </w:t>
      </w:r>
      <w:r w:rsidR="00061B4D" w:rsidRPr="00224F2A">
        <w:rPr>
          <w:rFonts w:cs="Arial"/>
        </w:rPr>
        <w:t>PV cladding panel</w:t>
      </w:r>
      <w:r w:rsidR="00947799" w:rsidRPr="00224F2A">
        <w:rPr>
          <w:rFonts w:cs="Arial"/>
        </w:rPr>
        <w:t xml:space="preserve"> </w:t>
      </w:r>
      <w:r w:rsidRPr="00224F2A">
        <w:rPr>
          <w:rFonts w:cs="Arial"/>
        </w:rPr>
        <w:t>system.</w:t>
      </w:r>
    </w:p>
    <w:p w14:paraId="4B73B757" w14:textId="17067DF6" w:rsidR="00C0195F" w:rsidRPr="00224F2A" w:rsidRDefault="00C0195F" w:rsidP="00C0195F">
      <w:pPr>
        <w:pStyle w:val="VSLevel4"/>
        <w:rPr>
          <w:rFonts w:cs="Arial"/>
        </w:rPr>
      </w:pPr>
      <w:r w:rsidRPr="00224F2A">
        <w:rPr>
          <w:rFonts w:cs="Arial"/>
        </w:rPr>
        <w:t xml:space="preserve">Minimum </w:t>
      </w:r>
      <w:r w:rsidR="00CA0706" w:rsidRPr="00224F2A">
        <w:rPr>
          <w:rFonts w:cs="Arial"/>
        </w:rPr>
        <w:t xml:space="preserve">wall </w:t>
      </w:r>
      <w:r w:rsidRPr="00224F2A">
        <w:rPr>
          <w:rFonts w:cs="Arial"/>
        </w:rPr>
        <w:t>thickness</w:t>
      </w:r>
      <w:r w:rsidR="00FC3981" w:rsidRPr="00224F2A">
        <w:rPr>
          <w:rFonts w:cs="Arial"/>
        </w:rPr>
        <w:t xml:space="preserve"> of sections</w:t>
      </w:r>
      <w:r w:rsidRPr="00224F2A">
        <w:rPr>
          <w:rFonts w:cs="Arial"/>
        </w:rPr>
        <w:t xml:space="preserve">: </w:t>
      </w:r>
      <w:r w:rsidR="00947799" w:rsidRPr="00224F2A">
        <w:rPr>
          <w:rFonts w:cs="Arial"/>
        </w:rPr>
        <w:t>2.4 mm (0.094 inch)</w:t>
      </w:r>
    </w:p>
    <w:p w14:paraId="1F64FC88" w14:textId="533783FB" w:rsidR="00FC3981" w:rsidRPr="00224F2A" w:rsidRDefault="00FC3981" w:rsidP="00C0195F">
      <w:pPr>
        <w:pStyle w:val="VSLevel4"/>
        <w:rPr>
          <w:rFonts w:cs="Arial"/>
        </w:rPr>
      </w:pPr>
      <w:r w:rsidRPr="00224F2A">
        <w:rPr>
          <w:rFonts w:cs="Arial"/>
        </w:rPr>
        <w:t>Air space: Not less than 25 mm (1 inch)</w:t>
      </w:r>
    </w:p>
    <w:p w14:paraId="0035ACB4" w14:textId="2949C65F" w:rsidR="00C0195F" w:rsidRPr="00224F2A" w:rsidRDefault="00D025BF" w:rsidP="00C0195F">
      <w:pPr>
        <w:pStyle w:val="VSLevel4"/>
        <w:rPr>
          <w:rFonts w:cs="Arial"/>
        </w:rPr>
      </w:pPr>
      <w:r w:rsidRPr="00224F2A">
        <w:rPr>
          <w:rFonts w:cs="Arial"/>
        </w:rPr>
        <w:t>Basis-of-Design: “</w:t>
      </w:r>
      <w:r w:rsidR="007D2503" w:rsidRPr="00224F2A">
        <w:rPr>
          <w:rFonts w:eastAsiaTheme="minorHAnsi" w:cs="Arial"/>
        </w:rPr>
        <w:t>CL Interlocking Channel/CL Anchor plate system</w:t>
      </w:r>
      <w:r w:rsidRPr="00224F2A">
        <w:rPr>
          <w:rFonts w:cs="Arial"/>
        </w:rPr>
        <w:t xml:space="preserve">” by </w:t>
      </w:r>
      <w:r w:rsidR="00913FF6" w:rsidRPr="00224F2A">
        <w:rPr>
          <w:rFonts w:cs="Arial"/>
        </w:rPr>
        <w:t>Mitrex</w:t>
      </w:r>
      <w:r w:rsidRPr="00224F2A">
        <w:rPr>
          <w:rFonts w:cs="Arial"/>
        </w:rPr>
        <w:t xml:space="preserve">. </w:t>
      </w:r>
    </w:p>
    <w:p w14:paraId="4F23D647" w14:textId="1E7B9F95" w:rsidR="00C0195F" w:rsidRPr="00224F2A" w:rsidRDefault="00C0195F" w:rsidP="006110D3">
      <w:pPr>
        <w:pStyle w:val="VSLevel3"/>
        <w:rPr>
          <w:rFonts w:cs="Arial"/>
          <w:b/>
          <w:bCs/>
        </w:rPr>
      </w:pPr>
      <w:r w:rsidRPr="00224F2A">
        <w:rPr>
          <w:rFonts w:cs="Arial"/>
          <w:b/>
          <w:bCs/>
        </w:rPr>
        <w:t>[</w:t>
      </w:r>
      <w:proofErr w:type="gramStart"/>
      <w:r w:rsidRPr="00224F2A">
        <w:rPr>
          <w:rFonts w:cs="Arial"/>
          <w:b/>
          <w:bCs/>
        </w:rPr>
        <w:t>Thermally-Broken</w:t>
      </w:r>
      <w:proofErr w:type="gramEnd"/>
      <w:r w:rsidRPr="00224F2A">
        <w:rPr>
          <w:rFonts w:cs="Arial"/>
          <w:b/>
          <w:bCs/>
        </w:rPr>
        <w:t xml:space="preserve"> Sub-framing: </w:t>
      </w:r>
      <w:r w:rsidR="00D025BF" w:rsidRPr="00224F2A">
        <w:rPr>
          <w:rFonts w:cs="Arial"/>
          <w:b/>
          <w:bCs/>
        </w:rPr>
        <w:t xml:space="preserve">Provide </w:t>
      </w:r>
      <w:r w:rsidR="00B40140" w:rsidRPr="00224F2A">
        <w:rPr>
          <w:rFonts w:cs="Arial"/>
          <w:b/>
          <w:bCs/>
        </w:rPr>
        <w:t>l</w:t>
      </w:r>
      <w:r w:rsidRPr="00224F2A">
        <w:rPr>
          <w:rFonts w:cs="Arial"/>
          <w:b/>
          <w:bCs/>
        </w:rPr>
        <w:t>ow-conductivity thermally-broken, intermittent structural attachment insulation clips designed maintain insulation effectiveness, with adjustable depth and suitable for vertical and horizontal sub-girts.</w:t>
      </w:r>
      <w:r w:rsidR="002A4406" w:rsidRPr="00224F2A">
        <w:rPr>
          <w:rFonts w:cs="Arial"/>
          <w:b/>
          <w:bCs/>
        </w:rPr>
        <w:t>]</w:t>
      </w:r>
    </w:p>
    <w:p w14:paraId="73B2C122" w14:textId="365EDFC0" w:rsidR="000D2433" w:rsidRPr="00224F2A" w:rsidRDefault="000D2433" w:rsidP="000D2433">
      <w:pPr>
        <w:pStyle w:val="VSLevel2"/>
        <w:rPr>
          <w:rFonts w:cs="Arial"/>
        </w:rPr>
      </w:pPr>
      <w:r w:rsidRPr="00224F2A">
        <w:rPr>
          <w:rFonts w:cs="Arial"/>
        </w:rPr>
        <w:t xml:space="preserve">PANEL ACCESSORIES </w:t>
      </w:r>
    </w:p>
    <w:p w14:paraId="2CF2418B" w14:textId="32C806D5" w:rsidR="00C0195F" w:rsidRPr="00224F2A" w:rsidRDefault="00C0195F" w:rsidP="000D2433">
      <w:pPr>
        <w:pStyle w:val="VSLevel3"/>
        <w:rPr>
          <w:rFonts w:cs="Arial"/>
        </w:rPr>
      </w:pPr>
      <w:r w:rsidRPr="00224F2A">
        <w:rPr>
          <w:rFonts w:cs="Arial"/>
        </w:rPr>
        <w:t>Provide components required for a complete, weathertight panel system including trim, copings, fasciae, mullions, sills, corner units, clips, flashings, sealants, gaskets, fillers, closure strips, and similar items. Match material and finish of panels unless otherwise indicated.</w:t>
      </w:r>
    </w:p>
    <w:p w14:paraId="17060ED1" w14:textId="738400C1" w:rsidR="00C0195F" w:rsidRPr="00224F2A" w:rsidRDefault="00C0195F" w:rsidP="006110D3">
      <w:pPr>
        <w:pStyle w:val="VSLevel3"/>
        <w:keepLines/>
        <w:jc w:val="both"/>
        <w:rPr>
          <w:rFonts w:cs="Arial"/>
        </w:rPr>
      </w:pPr>
      <w:r w:rsidRPr="00224F2A">
        <w:rPr>
          <w:rFonts w:cs="Arial"/>
        </w:rPr>
        <w:lastRenderedPageBreak/>
        <w:t xml:space="preserve">Panel Fasteners: </w:t>
      </w:r>
      <w:r w:rsidR="00006D98" w:rsidRPr="00224F2A">
        <w:rPr>
          <w:rFonts w:cs="Arial"/>
        </w:rPr>
        <w:t xml:space="preserve">Manufacturer’s recommended fasteners and </w:t>
      </w:r>
      <w:r w:rsidR="00C2707F" w:rsidRPr="00224F2A">
        <w:rPr>
          <w:rFonts w:cs="Arial"/>
        </w:rPr>
        <w:t>rivets</w:t>
      </w:r>
      <w:r w:rsidRPr="00224F2A">
        <w:rPr>
          <w:rFonts w:cs="Arial"/>
        </w:rPr>
        <w:t xml:space="preserve"> designed to withstand design loads. </w:t>
      </w:r>
      <w:r w:rsidR="00006D98" w:rsidRPr="00224F2A">
        <w:rPr>
          <w:rFonts w:cs="Arial"/>
        </w:rPr>
        <w:t xml:space="preserve">Where </w:t>
      </w:r>
      <w:r w:rsidRPr="00224F2A">
        <w:rPr>
          <w:rFonts w:cs="Arial"/>
        </w:rPr>
        <w:t xml:space="preserve">exposed fasteners </w:t>
      </w:r>
      <w:r w:rsidR="00006D98" w:rsidRPr="00224F2A">
        <w:rPr>
          <w:rFonts w:cs="Arial"/>
        </w:rPr>
        <w:t xml:space="preserve">are unavoidable, </w:t>
      </w:r>
      <w:r w:rsidR="009432F0" w:rsidRPr="00224F2A">
        <w:rPr>
          <w:rFonts w:cs="Arial"/>
        </w:rPr>
        <w:t>provide</w:t>
      </w:r>
      <w:r w:rsidR="00006D98" w:rsidRPr="00224F2A">
        <w:rPr>
          <w:rFonts w:cs="Arial"/>
        </w:rPr>
        <w:t xml:space="preserve"> </w:t>
      </w:r>
      <w:r w:rsidRPr="00224F2A">
        <w:rPr>
          <w:rFonts w:cs="Arial"/>
        </w:rPr>
        <w:t xml:space="preserve">with heads matching </w:t>
      </w:r>
      <w:proofErr w:type="spellStart"/>
      <w:r w:rsidRPr="00224F2A">
        <w:rPr>
          <w:rFonts w:cs="Arial"/>
        </w:rPr>
        <w:t>colour</w:t>
      </w:r>
      <w:proofErr w:type="spellEnd"/>
      <w:r w:rsidRPr="00224F2A">
        <w:rPr>
          <w:rFonts w:cs="Arial"/>
        </w:rPr>
        <w:t xml:space="preserve"> of panels</w:t>
      </w:r>
      <w:r w:rsidR="00006D98" w:rsidRPr="00224F2A">
        <w:rPr>
          <w:rFonts w:cs="Arial"/>
        </w:rPr>
        <w:t xml:space="preserve">. </w:t>
      </w:r>
    </w:p>
    <w:p w14:paraId="42062171" w14:textId="656DEA37" w:rsidR="00D20AC3" w:rsidRPr="00224F2A" w:rsidRDefault="00C0195F" w:rsidP="006110D3">
      <w:pPr>
        <w:pStyle w:val="VSLevel3"/>
        <w:keepLines/>
        <w:jc w:val="both"/>
        <w:rPr>
          <w:rFonts w:cs="Arial"/>
        </w:rPr>
      </w:pPr>
      <w:r w:rsidRPr="00224F2A">
        <w:rPr>
          <w:rFonts w:cs="Arial"/>
        </w:rPr>
        <w:t>Sealants: ASTM C920; elastomeric silicone sealant of type, grade, class, and use classifications required to seal joints</w:t>
      </w:r>
      <w:r w:rsidR="00006D98" w:rsidRPr="00224F2A">
        <w:rPr>
          <w:rFonts w:cs="Arial"/>
        </w:rPr>
        <w:t xml:space="preserve">, and </w:t>
      </w:r>
      <w:r w:rsidRPr="00224F2A">
        <w:rPr>
          <w:rFonts w:cs="Arial"/>
        </w:rPr>
        <w:t>as recommended in writing by panel manufacturer.</w:t>
      </w:r>
      <w:r w:rsidRPr="00224F2A" w:rsidDel="00C0195F">
        <w:rPr>
          <w:rFonts w:cs="Arial"/>
        </w:rPr>
        <w:t xml:space="preserve"> </w:t>
      </w:r>
    </w:p>
    <w:p w14:paraId="61DCAF19" w14:textId="77777777" w:rsidR="008F16A6" w:rsidRPr="00224F2A" w:rsidRDefault="008F16A6" w:rsidP="008F16A6">
      <w:pPr>
        <w:pStyle w:val="VSLevel3"/>
        <w:rPr>
          <w:rFonts w:cs="Arial"/>
        </w:rPr>
      </w:pPr>
      <w:r w:rsidRPr="00224F2A">
        <w:rPr>
          <w:rFonts w:cs="Arial"/>
        </w:rPr>
        <w:t>Electrical Components</w:t>
      </w:r>
    </w:p>
    <w:p w14:paraId="6A362B65" w14:textId="77777777" w:rsidR="008F16A6" w:rsidRPr="00224F2A" w:rsidRDefault="008F16A6" w:rsidP="008F16A6">
      <w:pPr>
        <w:pStyle w:val="VSLevel4"/>
        <w:rPr>
          <w:rFonts w:cs="Arial"/>
        </w:rPr>
      </w:pPr>
      <w:r w:rsidRPr="00224F2A">
        <w:rPr>
          <w:rFonts w:cs="Arial"/>
        </w:rPr>
        <w:t>Junction Box: IP67, 3 by-pass diodes.</w:t>
      </w:r>
    </w:p>
    <w:p w14:paraId="3B2BAF50" w14:textId="77777777" w:rsidR="008F16A6" w:rsidRPr="00224F2A" w:rsidRDefault="008F16A6" w:rsidP="008F16A6">
      <w:pPr>
        <w:pStyle w:val="VSLevel4"/>
        <w:rPr>
          <w:rFonts w:cs="Arial"/>
        </w:rPr>
      </w:pPr>
      <w:r w:rsidRPr="00224F2A">
        <w:rPr>
          <w:rFonts w:cs="Arial"/>
        </w:rPr>
        <w:t xml:space="preserve">Connector: TE or MC4; suitable for </w:t>
      </w:r>
      <w:hyperlink r:id="rId14" w:history="1">
        <w:r w:rsidRPr="00224F2A">
          <w:rPr>
            <w:rFonts w:cs="Arial"/>
          </w:rPr>
          <w:t>solar panels</w:t>
        </w:r>
      </w:hyperlink>
      <w:r w:rsidRPr="00224F2A">
        <w:rPr>
          <w:rFonts w:cs="Arial"/>
        </w:rPr>
        <w:t>.</w:t>
      </w:r>
    </w:p>
    <w:p w14:paraId="15F15FF0" w14:textId="77777777" w:rsidR="008F16A6" w:rsidRPr="00224F2A" w:rsidRDefault="008F16A6" w:rsidP="008F16A6">
      <w:pPr>
        <w:pStyle w:val="VSLevel4"/>
        <w:rPr>
          <w:rFonts w:cs="Arial"/>
        </w:rPr>
      </w:pPr>
      <w:r w:rsidRPr="00224F2A">
        <w:rPr>
          <w:rFonts w:cs="Arial"/>
        </w:rPr>
        <w:t xml:space="preserve">Coordinate with Division 26 for provision of connections and coordination for electrical characteristics. </w:t>
      </w:r>
    </w:p>
    <w:p w14:paraId="051B61D9" w14:textId="18210CF3" w:rsidR="00C35B4E" w:rsidRPr="00224F2A" w:rsidRDefault="00C35B4E" w:rsidP="00C35B4E">
      <w:pPr>
        <w:pStyle w:val="VSLevel2"/>
        <w:jc w:val="both"/>
        <w:rPr>
          <w:rFonts w:cs="Arial"/>
        </w:rPr>
      </w:pPr>
      <w:r w:rsidRPr="00224F2A">
        <w:rPr>
          <w:rFonts w:cs="Arial"/>
        </w:rPr>
        <w:t>FABRICATION</w:t>
      </w:r>
    </w:p>
    <w:p w14:paraId="46FA825F" w14:textId="54127D86" w:rsidR="00D123E4" w:rsidRPr="00224F2A" w:rsidRDefault="00D123E4" w:rsidP="00D123E4">
      <w:pPr>
        <w:pStyle w:val="VSLevel3"/>
        <w:rPr>
          <w:rFonts w:cs="Arial"/>
        </w:rPr>
      </w:pPr>
      <w:r w:rsidRPr="00224F2A">
        <w:rPr>
          <w:rFonts w:cs="Arial"/>
        </w:rPr>
        <w:t>Provide factory-formed and -assembled, honeycomb wall panels fabricated from lightweight (aircraft quality) aluminum honeycomb bonded having epoxy impregnated aluminum panel skins. Provide panels formed into profile for installation method indicated. Include attachment assembly components, panel stiffeners, and accessories required for weathertight system.</w:t>
      </w:r>
    </w:p>
    <w:p w14:paraId="5F7C1192" w14:textId="24AC9487" w:rsidR="009657DC" w:rsidRPr="00224F2A" w:rsidRDefault="009657DC" w:rsidP="009657DC">
      <w:pPr>
        <w:pStyle w:val="VSLevel3"/>
        <w:rPr>
          <w:rFonts w:cs="Arial"/>
        </w:rPr>
      </w:pPr>
      <w:r w:rsidRPr="00224F2A">
        <w:rPr>
          <w:rFonts w:cs="Arial"/>
        </w:rPr>
        <w:t xml:space="preserve">Fabricate and finish </w:t>
      </w:r>
      <w:r w:rsidR="00F3108E" w:rsidRPr="00224F2A">
        <w:rPr>
          <w:rFonts w:cs="Arial"/>
        </w:rPr>
        <w:t xml:space="preserve">faced </w:t>
      </w:r>
      <w:r w:rsidR="00061B4D" w:rsidRPr="00224F2A">
        <w:rPr>
          <w:rFonts w:cs="Arial"/>
        </w:rPr>
        <w:t>PV cladding panel</w:t>
      </w:r>
      <w:r w:rsidR="00192AB9" w:rsidRPr="00224F2A">
        <w:rPr>
          <w:rFonts w:cs="Arial"/>
        </w:rPr>
        <w:t>s</w:t>
      </w:r>
      <w:r w:rsidRPr="00224F2A">
        <w:rPr>
          <w:rFonts w:cs="Arial"/>
        </w:rPr>
        <w:t xml:space="preserve"> and accessories at the factory, by manufacturer's standard procedures and processes, as necessary to fulfill indicated performance requirements demonstrated by laboratory testing. Comply with indicated profiles and with dimensional and structural requirements.</w:t>
      </w:r>
    </w:p>
    <w:p w14:paraId="15F7B165" w14:textId="0CD3166A" w:rsidR="009657DC" w:rsidRPr="00224F2A" w:rsidRDefault="004727A2" w:rsidP="004B44EF">
      <w:pPr>
        <w:pStyle w:val="VSLevel3"/>
        <w:rPr>
          <w:rFonts w:cs="Arial"/>
        </w:rPr>
      </w:pPr>
      <w:r w:rsidRPr="00224F2A">
        <w:rPr>
          <w:rFonts w:cs="Arial"/>
        </w:rPr>
        <w:t xml:space="preserve">Fabrication </w:t>
      </w:r>
      <w:r w:rsidR="009657DC" w:rsidRPr="00224F2A">
        <w:rPr>
          <w:rFonts w:cs="Arial"/>
        </w:rPr>
        <w:t>Tolerances:</w:t>
      </w:r>
    </w:p>
    <w:p w14:paraId="4D78DD73" w14:textId="4BC6342E" w:rsidR="00701744" w:rsidRPr="00224F2A" w:rsidRDefault="00701744" w:rsidP="00701744">
      <w:pPr>
        <w:pStyle w:val="VSLevel4"/>
        <w:rPr>
          <w:rFonts w:cs="Arial"/>
        </w:rPr>
      </w:pPr>
      <w:r w:rsidRPr="00224F2A">
        <w:rPr>
          <w:rFonts w:cs="Arial"/>
        </w:rPr>
        <w:t xml:space="preserve">Nominal Thickness: </w:t>
      </w:r>
    </w:p>
    <w:p w14:paraId="66EF02CF" w14:textId="2C8A847F" w:rsidR="00701744" w:rsidRPr="00224F2A" w:rsidRDefault="00701744" w:rsidP="00701744">
      <w:pPr>
        <w:pStyle w:val="VSLevel5"/>
        <w:rPr>
          <w:rFonts w:cs="Arial"/>
        </w:rPr>
      </w:pPr>
      <w:r w:rsidRPr="00224F2A">
        <w:rPr>
          <w:rFonts w:cs="Arial"/>
        </w:rPr>
        <w:t>More than 13 mm (1/2 inch) up to and including 50 mm (2 inches): ± 3 mm (1/8 inch)</w:t>
      </w:r>
    </w:p>
    <w:p w14:paraId="7A4BAD31" w14:textId="422F5297" w:rsidR="00701744" w:rsidRPr="00224F2A" w:rsidRDefault="00701744" w:rsidP="00701744">
      <w:pPr>
        <w:pStyle w:val="VSLevel5"/>
        <w:rPr>
          <w:rFonts w:cs="Arial"/>
        </w:rPr>
      </w:pPr>
      <w:r w:rsidRPr="00224F2A">
        <w:rPr>
          <w:rFonts w:cs="Arial"/>
        </w:rPr>
        <w:t xml:space="preserve">More than 50 mm (2 inches) up to and including </w:t>
      </w:r>
      <w:r w:rsidR="004727A2" w:rsidRPr="00224F2A">
        <w:rPr>
          <w:rFonts w:cs="Arial"/>
        </w:rPr>
        <w:t>125 mm (</w:t>
      </w:r>
      <w:r w:rsidRPr="00224F2A">
        <w:rPr>
          <w:rFonts w:cs="Arial"/>
        </w:rPr>
        <w:t>5</w:t>
      </w:r>
      <w:r w:rsidR="004727A2" w:rsidRPr="00224F2A">
        <w:rPr>
          <w:rFonts w:cs="Arial"/>
        </w:rPr>
        <w:t xml:space="preserve"> inches): </w:t>
      </w:r>
      <w:r w:rsidRPr="00224F2A">
        <w:rPr>
          <w:rFonts w:cs="Arial"/>
        </w:rPr>
        <w:t xml:space="preserve">± </w:t>
      </w:r>
      <w:r w:rsidR="004727A2" w:rsidRPr="00224F2A">
        <w:rPr>
          <w:rFonts w:cs="Arial"/>
        </w:rPr>
        <w:t>6 mm (</w:t>
      </w:r>
      <w:r w:rsidRPr="00224F2A">
        <w:rPr>
          <w:rFonts w:cs="Arial"/>
        </w:rPr>
        <w:t>1/4</w:t>
      </w:r>
      <w:r w:rsidR="004727A2" w:rsidRPr="00224F2A">
        <w:rPr>
          <w:rFonts w:cs="Arial"/>
        </w:rPr>
        <w:t xml:space="preserve"> inch)</w:t>
      </w:r>
    </w:p>
    <w:p w14:paraId="604970C2" w14:textId="08F07BD7" w:rsidR="00701744" w:rsidRPr="00224F2A" w:rsidRDefault="00701744" w:rsidP="00701744">
      <w:pPr>
        <w:pStyle w:val="VSLevel5"/>
        <w:rPr>
          <w:rFonts w:cs="Arial"/>
        </w:rPr>
      </w:pPr>
      <w:r w:rsidRPr="00224F2A">
        <w:rPr>
          <w:rFonts w:cs="Arial"/>
        </w:rPr>
        <w:t xml:space="preserve">More than </w:t>
      </w:r>
      <w:r w:rsidR="004727A2" w:rsidRPr="00224F2A">
        <w:rPr>
          <w:rFonts w:cs="Arial"/>
        </w:rPr>
        <w:t>125 mm (5 inches)</w:t>
      </w:r>
      <w:r w:rsidR="00E574CF" w:rsidRPr="00224F2A">
        <w:rPr>
          <w:rFonts w:cs="Arial"/>
        </w:rPr>
        <w:t>:</w:t>
      </w:r>
      <w:r w:rsidR="004727A2" w:rsidRPr="00224F2A">
        <w:rPr>
          <w:rFonts w:cs="Arial"/>
        </w:rPr>
        <w:t xml:space="preserve"> </w:t>
      </w:r>
      <w:r w:rsidRPr="00224F2A">
        <w:rPr>
          <w:rFonts w:cs="Arial"/>
        </w:rPr>
        <w:t xml:space="preserve">± </w:t>
      </w:r>
      <w:r w:rsidR="004727A2" w:rsidRPr="00224F2A">
        <w:rPr>
          <w:rFonts w:cs="Arial"/>
        </w:rPr>
        <w:t>13 mm (</w:t>
      </w:r>
      <w:r w:rsidRPr="00224F2A">
        <w:rPr>
          <w:rFonts w:cs="Arial"/>
        </w:rPr>
        <w:t>1/2</w:t>
      </w:r>
      <w:r w:rsidR="004727A2" w:rsidRPr="00224F2A">
        <w:rPr>
          <w:rFonts w:cs="Arial"/>
        </w:rPr>
        <w:t xml:space="preserve"> inch)</w:t>
      </w:r>
    </w:p>
    <w:p w14:paraId="44A5DF8D" w14:textId="3C19CC96" w:rsidR="004727A2" w:rsidRPr="00224F2A" w:rsidRDefault="004727A2" w:rsidP="006A4F21">
      <w:pPr>
        <w:pStyle w:val="VSLevel4"/>
        <w:rPr>
          <w:rFonts w:cs="Arial"/>
        </w:rPr>
      </w:pPr>
      <w:r w:rsidRPr="00224F2A">
        <w:rPr>
          <w:rFonts w:cs="Arial"/>
        </w:rPr>
        <w:t>Flatness</w:t>
      </w:r>
      <w:r w:rsidR="006A4F21" w:rsidRPr="00224F2A">
        <w:rPr>
          <w:rFonts w:cs="Arial"/>
        </w:rPr>
        <w:t>:</w:t>
      </w:r>
      <w:r w:rsidRPr="00224F2A">
        <w:rPr>
          <w:rFonts w:cs="Arial"/>
        </w:rPr>
        <w:t xml:space="preserve"> </w:t>
      </w:r>
      <w:r w:rsidR="00E77EFE" w:rsidRPr="00224F2A">
        <w:rPr>
          <w:rFonts w:cs="Arial"/>
        </w:rPr>
        <w:t xml:space="preserve">deviation from flatness of surface must not exceed 0.2” % of panel length, but never more than 6 mm (1/4 inch). </w:t>
      </w:r>
    </w:p>
    <w:p w14:paraId="094FAE0E" w14:textId="1D7A89EB" w:rsidR="006A4F21" w:rsidRPr="00224F2A" w:rsidRDefault="00E546DE" w:rsidP="006A4F21">
      <w:pPr>
        <w:pStyle w:val="VSLevel4"/>
        <w:rPr>
          <w:rFonts w:cs="Arial"/>
        </w:rPr>
      </w:pPr>
      <w:r w:rsidRPr="00224F2A">
        <w:rPr>
          <w:rFonts w:cs="Arial"/>
        </w:rPr>
        <w:t xml:space="preserve">Length and Width for sawn edges 50 mm (2 inches) or less: </w:t>
      </w:r>
    </w:p>
    <w:p w14:paraId="0109C44E" w14:textId="5121629B" w:rsidR="00E546DE" w:rsidRPr="00224F2A" w:rsidRDefault="00E546DE" w:rsidP="00E546DE">
      <w:pPr>
        <w:pStyle w:val="VSLevel5"/>
        <w:rPr>
          <w:rFonts w:cs="Arial"/>
        </w:rPr>
      </w:pPr>
      <w:r w:rsidRPr="00224F2A">
        <w:rPr>
          <w:rFonts w:cs="Arial"/>
        </w:rPr>
        <w:t xml:space="preserve">Less than 610 mm (24 inches): ± </w:t>
      </w:r>
      <w:r w:rsidR="007A601F" w:rsidRPr="00224F2A">
        <w:rPr>
          <w:rFonts w:cs="Arial"/>
        </w:rPr>
        <w:t xml:space="preserve">1.5 </w:t>
      </w:r>
      <w:r w:rsidRPr="00224F2A">
        <w:rPr>
          <w:rFonts w:cs="Arial"/>
        </w:rPr>
        <w:t>mm (1/</w:t>
      </w:r>
      <w:r w:rsidR="007A601F" w:rsidRPr="00224F2A">
        <w:rPr>
          <w:rFonts w:cs="Arial"/>
        </w:rPr>
        <w:t>16</w:t>
      </w:r>
      <w:r w:rsidRPr="00224F2A">
        <w:rPr>
          <w:rFonts w:cs="Arial"/>
        </w:rPr>
        <w:t xml:space="preserve"> inch)</w:t>
      </w:r>
    </w:p>
    <w:p w14:paraId="6261AB62" w14:textId="4BA95F00" w:rsidR="007A601F" w:rsidRPr="00224F2A" w:rsidRDefault="007A601F" w:rsidP="007A601F">
      <w:pPr>
        <w:pStyle w:val="VSLevel5"/>
        <w:rPr>
          <w:rFonts w:cs="Arial"/>
        </w:rPr>
      </w:pPr>
      <w:r w:rsidRPr="00224F2A">
        <w:rPr>
          <w:rFonts w:cs="Arial"/>
        </w:rPr>
        <w:t>More than or equal to 610 mm (24 inches): ± 3 mm (1/8 inch)</w:t>
      </w:r>
    </w:p>
    <w:p w14:paraId="08D0A5C2" w14:textId="0D8DB72A" w:rsidR="007A601F" w:rsidRPr="00224F2A" w:rsidRDefault="00F825D3" w:rsidP="00E546DE">
      <w:pPr>
        <w:pStyle w:val="VSLevel5"/>
        <w:rPr>
          <w:rFonts w:cs="Arial"/>
        </w:rPr>
      </w:pPr>
      <w:r w:rsidRPr="00224F2A">
        <w:rPr>
          <w:rFonts w:cs="Arial"/>
        </w:rPr>
        <w:t>Maximum angle tolerance: ± 0.2%</w:t>
      </w:r>
    </w:p>
    <w:p w14:paraId="19A1D8CA" w14:textId="24DFCA5D" w:rsidR="00C35B4E" w:rsidRPr="00224F2A" w:rsidRDefault="00C35B4E" w:rsidP="00C35B4E">
      <w:pPr>
        <w:pStyle w:val="VSLevel2"/>
        <w:jc w:val="both"/>
        <w:rPr>
          <w:rFonts w:cs="Arial"/>
        </w:rPr>
      </w:pPr>
      <w:r w:rsidRPr="00224F2A">
        <w:rPr>
          <w:rFonts w:cs="Arial"/>
        </w:rPr>
        <w:t>FINISH</w:t>
      </w:r>
      <w:r w:rsidR="00B237EA" w:rsidRPr="00224F2A">
        <w:rPr>
          <w:rFonts w:cs="Arial"/>
        </w:rPr>
        <w:t>ES</w:t>
      </w:r>
    </w:p>
    <w:p w14:paraId="0A1DE59B" w14:textId="3975A2B1" w:rsidR="009F6985" w:rsidRPr="00224F2A" w:rsidRDefault="009F6985" w:rsidP="009F6985">
      <w:pPr>
        <w:pStyle w:val="VSLevel3"/>
        <w:keepLines/>
        <w:jc w:val="both"/>
        <w:rPr>
          <w:rFonts w:cs="Arial"/>
        </w:rPr>
      </w:pPr>
      <w:r w:rsidRPr="00224F2A">
        <w:rPr>
          <w:rFonts w:cs="Arial"/>
        </w:rPr>
        <w:t xml:space="preserve">Carry out surface finishing uniformly to edges of the cladding panel. </w:t>
      </w:r>
      <w:r w:rsidR="008C674D" w:rsidRPr="00224F2A">
        <w:rPr>
          <w:rFonts w:cs="Arial"/>
        </w:rPr>
        <w:t xml:space="preserve">Where </w:t>
      </w:r>
      <w:r w:rsidRPr="00224F2A">
        <w:rPr>
          <w:rFonts w:cs="Arial"/>
        </w:rPr>
        <w:t xml:space="preserve">surface finishing of </w:t>
      </w:r>
      <w:r w:rsidR="008C674D" w:rsidRPr="00224F2A">
        <w:rPr>
          <w:rFonts w:cs="Arial"/>
        </w:rPr>
        <w:t xml:space="preserve">panels </w:t>
      </w:r>
      <w:r w:rsidR="00DC6765" w:rsidRPr="00224F2A">
        <w:rPr>
          <w:rFonts w:cs="Arial"/>
        </w:rPr>
        <w:t>involves</w:t>
      </w:r>
      <w:r w:rsidR="008C674D" w:rsidRPr="00224F2A">
        <w:rPr>
          <w:rFonts w:cs="Arial"/>
        </w:rPr>
        <w:t xml:space="preserve"> </w:t>
      </w:r>
      <w:r w:rsidRPr="00224F2A">
        <w:rPr>
          <w:rFonts w:cs="Arial"/>
        </w:rPr>
        <w:t xml:space="preserve">use of patching, fillers or similar products, </w:t>
      </w:r>
      <w:proofErr w:type="gramStart"/>
      <w:r w:rsidRPr="00224F2A">
        <w:rPr>
          <w:rFonts w:cs="Arial"/>
        </w:rPr>
        <w:t>faults</w:t>
      </w:r>
      <w:proofErr w:type="gramEnd"/>
      <w:r w:rsidRPr="00224F2A">
        <w:rPr>
          <w:rFonts w:cs="Arial"/>
        </w:rPr>
        <w:t xml:space="preserve"> or cracks</w:t>
      </w:r>
      <w:r w:rsidR="008C674D" w:rsidRPr="00224F2A">
        <w:rPr>
          <w:rFonts w:cs="Arial"/>
        </w:rPr>
        <w:t xml:space="preserve">, it shall be </w:t>
      </w:r>
      <w:r w:rsidRPr="00224F2A">
        <w:rPr>
          <w:rFonts w:cs="Arial"/>
        </w:rPr>
        <w:t xml:space="preserve">considered as part of normal </w:t>
      </w:r>
      <w:r w:rsidR="008C674D" w:rsidRPr="00224F2A">
        <w:rPr>
          <w:rFonts w:cs="Arial"/>
        </w:rPr>
        <w:t xml:space="preserve">finish </w:t>
      </w:r>
      <w:r w:rsidRPr="00224F2A">
        <w:rPr>
          <w:rFonts w:cs="Arial"/>
        </w:rPr>
        <w:t xml:space="preserve">process. </w:t>
      </w:r>
    </w:p>
    <w:p w14:paraId="62A72002" w14:textId="38272EE2" w:rsidR="009F6985" w:rsidRPr="00224F2A" w:rsidRDefault="009F6985" w:rsidP="00FF51C1">
      <w:pPr>
        <w:pStyle w:val="VSLevel3"/>
        <w:keepLines/>
        <w:jc w:val="both"/>
        <w:rPr>
          <w:rFonts w:cs="Arial"/>
        </w:rPr>
      </w:pPr>
      <w:r w:rsidRPr="00224F2A">
        <w:rPr>
          <w:rFonts w:cs="Arial"/>
        </w:rPr>
        <w:lastRenderedPageBreak/>
        <w:t xml:space="preserve">Surfaces </w:t>
      </w:r>
      <w:r w:rsidR="00DC6765" w:rsidRPr="00224F2A">
        <w:rPr>
          <w:rFonts w:cs="Arial"/>
        </w:rPr>
        <w:t xml:space="preserve">must </w:t>
      </w:r>
      <w:r w:rsidRPr="00224F2A">
        <w:rPr>
          <w:rFonts w:cs="Arial"/>
        </w:rPr>
        <w:t>have a regular appearance as function of finishing process and worked to meet specified finish on exposed surfaces</w:t>
      </w:r>
      <w:r w:rsidR="00DC6765" w:rsidRPr="00224F2A">
        <w:rPr>
          <w:rFonts w:cs="Arial"/>
        </w:rPr>
        <w:t>.</w:t>
      </w:r>
    </w:p>
    <w:p w14:paraId="04553765" w14:textId="1DCB455B" w:rsidR="00C35B4E" w:rsidRPr="00224F2A" w:rsidRDefault="00C35B4E" w:rsidP="00C35B4E">
      <w:pPr>
        <w:pStyle w:val="VSLevel1"/>
        <w:jc w:val="both"/>
        <w:rPr>
          <w:rFonts w:cs="Arial"/>
        </w:rPr>
      </w:pPr>
      <w:r w:rsidRPr="00224F2A">
        <w:rPr>
          <w:rFonts w:cs="Arial"/>
        </w:rPr>
        <w:t>EXECUTION</w:t>
      </w:r>
    </w:p>
    <w:p w14:paraId="4BFFC106" w14:textId="77777777" w:rsidR="00647EEE" w:rsidRPr="00224F2A" w:rsidRDefault="00647EEE" w:rsidP="00647EEE">
      <w:pPr>
        <w:pStyle w:val="VSLevel2"/>
        <w:rPr>
          <w:rFonts w:cs="Arial"/>
        </w:rPr>
      </w:pPr>
      <w:r w:rsidRPr="00224F2A">
        <w:rPr>
          <w:rFonts w:cs="Arial"/>
        </w:rPr>
        <w:t>MANUFACTURER'S INSTRUCTIONS</w:t>
      </w:r>
    </w:p>
    <w:p w14:paraId="1A306BCF" w14:textId="2D9CF406" w:rsidR="00647EEE" w:rsidRPr="00224F2A" w:rsidRDefault="00647EEE" w:rsidP="00AA4176">
      <w:pPr>
        <w:pStyle w:val="VSLevel3"/>
        <w:keepLines/>
        <w:jc w:val="both"/>
        <w:rPr>
          <w:rFonts w:cs="Arial"/>
        </w:rPr>
      </w:pPr>
      <w:r w:rsidRPr="00224F2A">
        <w:rPr>
          <w:rFonts w:cs="Arial"/>
        </w:rPr>
        <w:t>Compliance: comply with manufacturer's latest written recommendations or specifications, including product technical bulletins, handling, storage and installation instructions, and datasheets.</w:t>
      </w:r>
    </w:p>
    <w:p w14:paraId="543ADDFB" w14:textId="3A24FE7C" w:rsidR="00C35B4E" w:rsidRPr="00224F2A" w:rsidRDefault="00C35B4E" w:rsidP="00C35B4E">
      <w:pPr>
        <w:pStyle w:val="VSLevel2"/>
        <w:jc w:val="both"/>
        <w:rPr>
          <w:rFonts w:cs="Arial"/>
        </w:rPr>
      </w:pPr>
      <w:r w:rsidRPr="00224F2A">
        <w:rPr>
          <w:rFonts w:cs="Arial"/>
        </w:rPr>
        <w:t>EXAMINATION</w:t>
      </w:r>
    </w:p>
    <w:p w14:paraId="3A8E6948" w14:textId="500F226D" w:rsidR="00FA520D" w:rsidRPr="00224F2A" w:rsidRDefault="00FA520D" w:rsidP="00FA520D">
      <w:pPr>
        <w:pStyle w:val="VSLevel3"/>
        <w:keepLines/>
        <w:jc w:val="both"/>
        <w:rPr>
          <w:rFonts w:cs="Arial"/>
        </w:rPr>
      </w:pPr>
      <w:r w:rsidRPr="00224F2A">
        <w:rPr>
          <w:rFonts w:cs="Arial"/>
        </w:rPr>
        <w:t xml:space="preserve">Examine substrates, areas, and conditions, with </w:t>
      </w:r>
      <w:r w:rsidR="00C1557D" w:rsidRPr="00224F2A">
        <w:rPr>
          <w:rFonts w:cs="Arial"/>
        </w:rPr>
        <w:t xml:space="preserve">Subcontractor </w:t>
      </w:r>
      <w:r w:rsidRPr="00224F2A">
        <w:rPr>
          <w:rFonts w:cs="Arial"/>
        </w:rPr>
        <w:t xml:space="preserve">present, for compliance with requirements </w:t>
      </w:r>
      <w:r w:rsidR="00C1557D" w:rsidRPr="00224F2A">
        <w:rPr>
          <w:rFonts w:cs="Arial"/>
        </w:rPr>
        <w:t xml:space="preserve">required </w:t>
      </w:r>
      <w:r w:rsidRPr="00224F2A">
        <w:rPr>
          <w:rFonts w:cs="Arial"/>
        </w:rPr>
        <w:t>for installation tolerances, supports, and other conditions affecting performance of the Work.</w:t>
      </w:r>
    </w:p>
    <w:p w14:paraId="677C2563" w14:textId="7BE73633" w:rsidR="00FA520D" w:rsidRPr="00224F2A" w:rsidRDefault="00FA520D" w:rsidP="00FA520D">
      <w:pPr>
        <w:pStyle w:val="VSLevel4"/>
        <w:keepLines/>
        <w:spacing w:before="120"/>
        <w:jc w:val="both"/>
        <w:rPr>
          <w:rFonts w:cs="Arial"/>
        </w:rPr>
      </w:pPr>
      <w:r w:rsidRPr="00224F2A">
        <w:rPr>
          <w:rFonts w:cs="Arial"/>
        </w:rPr>
        <w:t xml:space="preserve">Examine wall framing to verify that girts, angles, channels, studs, and other structural panel support members and anchorage have been installed within alignment tolerances required by </w:t>
      </w:r>
      <w:r w:rsidR="00F3108E" w:rsidRPr="00224F2A">
        <w:rPr>
          <w:rFonts w:cs="Arial"/>
        </w:rPr>
        <w:t xml:space="preserve">faced </w:t>
      </w:r>
      <w:r w:rsidR="00061B4D" w:rsidRPr="00224F2A">
        <w:rPr>
          <w:rFonts w:cs="Arial"/>
        </w:rPr>
        <w:t>PV cladding panel</w:t>
      </w:r>
      <w:r w:rsidRPr="00224F2A">
        <w:rPr>
          <w:rFonts w:cs="Arial"/>
        </w:rPr>
        <w:t xml:space="preserve"> manufacturer.</w:t>
      </w:r>
    </w:p>
    <w:p w14:paraId="20B333EA" w14:textId="44D58F5F" w:rsidR="00FA520D" w:rsidRPr="00224F2A" w:rsidRDefault="00FA520D" w:rsidP="00FA520D">
      <w:pPr>
        <w:pStyle w:val="VSLevel4"/>
        <w:keepLines/>
        <w:spacing w:before="120"/>
        <w:jc w:val="both"/>
        <w:rPr>
          <w:rFonts w:cs="Arial"/>
        </w:rPr>
      </w:pPr>
      <w:r w:rsidRPr="00224F2A">
        <w:rPr>
          <w:rFonts w:cs="Arial"/>
        </w:rPr>
        <w:t xml:space="preserve">Examine wall sheathing to verify that sheathing joints are supported by framing or </w:t>
      </w:r>
      <w:proofErr w:type="gramStart"/>
      <w:r w:rsidRPr="00224F2A">
        <w:rPr>
          <w:rFonts w:cs="Arial"/>
        </w:rPr>
        <w:t>blocking</w:t>
      </w:r>
      <w:proofErr w:type="gramEnd"/>
      <w:r w:rsidRPr="00224F2A">
        <w:rPr>
          <w:rFonts w:cs="Arial"/>
        </w:rPr>
        <w:t xml:space="preserve"> and that installation is within flatness tolerances required by </w:t>
      </w:r>
      <w:r w:rsidR="00F3108E" w:rsidRPr="00224F2A">
        <w:rPr>
          <w:rFonts w:cs="Arial"/>
        </w:rPr>
        <w:t xml:space="preserve">faced </w:t>
      </w:r>
      <w:r w:rsidR="00061B4D" w:rsidRPr="00224F2A">
        <w:rPr>
          <w:rFonts w:cs="Arial"/>
        </w:rPr>
        <w:t>PV cladding panel</w:t>
      </w:r>
      <w:r w:rsidRPr="00224F2A">
        <w:rPr>
          <w:rFonts w:cs="Arial"/>
        </w:rPr>
        <w:t xml:space="preserve"> manufacturer.</w:t>
      </w:r>
    </w:p>
    <w:p w14:paraId="1986DEBD" w14:textId="77777777" w:rsidR="00FA520D" w:rsidRPr="00224F2A" w:rsidRDefault="00FA520D" w:rsidP="00FA520D">
      <w:pPr>
        <w:pStyle w:val="VSLevel4"/>
        <w:keepLines/>
        <w:spacing w:before="120"/>
        <w:jc w:val="both"/>
        <w:rPr>
          <w:rFonts w:cs="Arial"/>
        </w:rPr>
      </w:pPr>
      <w:bookmarkStart w:id="5" w:name="_Hlk40804052"/>
      <w:r w:rsidRPr="00224F2A">
        <w:rPr>
          <w:rFonts w:cs="Arial"/>
        </w:rPr>
        <w:t>Verify that air-barriers/</w:t>
      </w:r>
      <w:proofErr w:type="spellStart"/>
      <w:r w:rsidRPr="00224F2A">
        <w:rPr>
          <w:rFonts w:cs="Arial"/>
        </w:rPr>
        <w:t>vapour</w:t>
      </w:r>
      <w:proofErr w:type="spellEnd"/>
      <w:r w:rsidRPr="00224F2A">
        <w:rPr>
          <w:rFonts w:cs="Arial"/>
        </w:rPr>
        <w:t>-retarders have been installed over sheathing or backing substrate to prevent air infiltration or water penetration.</w:t>
      </w:r>
    </w:p>
    <w:p w14:paraId="661BB354" w14:textId="5B14357D" w:rsidR="00FA520D" w:rsidRPr="00224F2A" w:rsidRDefault="00FA520D" w:rsidP="00FA520D">
      <w:pPr>
        <w:pStyle w:val="VSLevel3"/>
        <w:keepLines/>
        <w:jc w:val="both"/>
        <w:rPr>
          <w:rFonts w:cs="Arial"/>
        </w:rPr>
      </w:pPr>
      <w:r w:rsidRPr="00224F2A">
        <w:rPr>
          <w:rFonts w:cs="Arial"/>
        </w:rPr>
        <w:t xml:space="preserve">Examine roughing-in for components and assemblies penetrating </w:t>
      </w:r>
      <w:r w:rsidR="00F3108E" w:rsidRPr="00224F2A">
        <w:rPr>
          <w:rFonts w:cs="Arial"/>
        </w:rPr>
        <w:t xml:space="preserve">faced </w:t>
      </w:r>
      <w:r w:rsidR="00061B4D" w:rsidRPr="00224F2A">
        <w:rPr>
          <w:rFonts w:cs="Arial"/>
        </w:rPr>
        <w:t>PV cladding panel</w:t>
      </w:r>
      <w:r w:rsidRPr="00224F2A">
        <w:rPr>
          <w:rFonts w:cs="Arial"/>
        </w:rPr>
        <w:t xml:space="preserve">s to verify actual locations of penetrations relative to seam locations of </w:t>
      </w:r>
      <w:r w:rsidR="00F3108E" w:rsidRPr="00224F2A">
        <w:rPr>
          <w:rFonts w:cs="Arial"/>
        </w:rPr>
        <w:t xml:space="preserve">faced </w:t>
      </w:r>
      <w:r w:rsidR="00061B4D" w:rsidRPr="00224F2A">
        <w:rPr>
          <w:rFonts w:cs="Arial"/>
        </w:rPr>
        <w:t>PV cladding panel</w:t>
      </w:r>
      <w:r w:rsidRPr="00224F2A">
        <w:rPr>
          <w:rFonts w:cs="Arial"/>
        </w:rPr>
        <w:t>s before installation.</w:t>
      </w:r>
      <w:bookmarkEnd w:id="5"/>
    </w:p>
    <w:p w14:paraId="419F4CEE" w14:textId="5B1C3058" w:rsidR="00FA520D" w:rsidRPr="00224F2A" w:rsidRDefault="00FA520D" w:rsidP="00FA520D">
      <w:pPr>
        <w:pStyle w:val="VSLevel3"/>
        <w:rPr>
          <w:rFonts w:cs="Arial"/>
        </w:rPr>
      </w:pPr>
      <w:r w:rsidRPr="00224F2A">
        <w:rPr>
          <w:rFonts w:cs="Arial"/>
        </w:rPr>
        <w:t>Proceed with installation only after unsatisfactory conditions have been corrected.</w:t>
      </w:r>
    </w:p>
    <w:p w14:paraId="07527F32" w14:textId="77777777" w:rsidR="00FA520D" w:rsidRPr="00224F2A" w:rsidRDefault="00FA520D" w:rsidP="00FA520D">
      <w:pPr>
        <w:pStyle w:val="VSLevel2"/>
        <w:jc w:val="both"/>
        <w:rPr>
          <w:rFonts w:cs="Arial"/>
        </w:rPr>
      </w:pPr>
      <w:r w:rsidRPr="00224F2A">
        <w:rPr>
          <w:rFonts w:cs="Arial"/>
        </w:rPr>
        <w:t>PREPARATION</w:t>
      </w:r>
    </w:p>
    <w:p w14:paraId="2C85B8F2" w14:textId="40B52A36" w:rsidR="0096119C" w:rsidRPr="00224F2A" w:rsidRDefault="00FA520D" w:rsidP="00C35B4E">
      <w:pPr>
        <w:pStyle w:val="VSLevel3"/>
        <w:keepLines/>
        <w:jc w:val="both"/>
        <w:rPr>
          <w:rFonts w:cs="Arial"/>
        </w:rPr>
      </w:pPr>
      <w:r w:rsidRPr="00224F2A">
        <w:rPr>
          <w:rFonts w:cs="Arial"/>
        </w:rPr>
        <w:t xml:space="preserve">Miscellaneous Supports: Install </w:t>
      </w:r>
      <w:proofErr w:type="spellStart"/>
      <w:r w:rsidRPr="00224F2A">
        <w:rPr>
          <w:rFonts w:cs="Arial"/>
        </w:rPr>
        <w:t>subframing</w:t>
      </w:r>
      <w:proofErr w:type="spellEnd"/>
      <w:r w:rsidRPr="00224F2A">
        <w:rPr>
          <w:rFonts w:cs="Arial"/>
        </w:rPr>
        <w:t xml:space="preserve">, furring, </w:t>
      </w:r>
      <w:bookmarkStart w:id="6" w:name="_BR33_00_0_1"/>
      <w:r w:rsidR="0047129E" w:rsidRPr="00224F2A">
        <w:rPr>
          <w:rFonts w:cs="Arial"/>
          <w:b/>
          <w:bCs/>
        </w:rPr>
        <w:t>[</w:t>
      </w:r>
      <w:proofErr w:type="gramStart"/>
      <w:r w:rsidRPr="00224F2A">
        <w:rPr>
          <w:rFonts w:cs="Arial"/>
          <w:b/>
          <w:bCs/>
        </w:rPr>
        <w:t>thermally-broken</w:t>
      </w:r>
      <w:proofErr w:type="gramEnd"/>
      <w:r w:rsidRPr="00224F2A">
        <w:rPr>
          <w:rFonts w:cs="Arial"/>
          <w:b/>
          <w:bCs/>
        </w:rPr>
        <w:t xml:space="preserve"> </w:t>
      </w:r>
      <w:proofErr w:type="spellStart"/>
      <w:r w:rsidRPr="00224F2A">
        <w:rPr>
          <w:rFonts w:cs="Arial"/>
          <w:b/>
          <w:bCs/>
        </w:rPr>
        <w:t>subframing</w:t>
      </w:r>
      <w:bookmarkEnd w:id="6"/>
      <w:proofErr w:type="spellEnd"/>
      <w:r w:rsidR="0047129E" w:rsidRPr="00224F2A">
        <w:rPr>
          <w:rFonts w:cs="Arial"/>
          <w:b/>
          <w:bCs/>
        </w:rPr>
        <w:t>]</w:t>
      </w:r>
      <w:r w:rsidRPr="00224F2A">
        <w:rPr>
          <w:rFonts w:cs="Arial"/>
        </w:rPr>
        <w:t xml:space="preserve"> and other miscellaneous panel support members and anchorages according to ASTM C754 and </w:t>
      </w:r>
      <w:r w:rsidR="00F3108E" w:rsidRPr="00224F2A">
        <w:rPr>
          <w:rFonts w:cs="Arial"/>
        </w:rPr>
        <w:t xml:space="preserve">faced </w:t>
      </w:r>
      <w:r w:rsidR="00061B4D" w:rsidRPr="00224F2A">
        <w:rPr>
          <w:rFonts w:cs="Arial"/>
        </w:rPr>
        <w:t>PV cladding panel</w:t>
      </w:r>
      <w:r w:rsidRPr="00224F2A">
        <w:rPr>
          <w:rFonts w:cs="Arial"/>
        </w:rPr>
        <w:t xml:space="preserve"> manufacturer's written recommendations.</w:t>
      </w:r>
    </w:p>
    <w:p w14:paraId="3A38AEFA" w14:textId="22E376E4" w:rsidR="002700F0" w:rsidRPr="00224F2A" w:rsidRDefault="0049338F" w:rsidP="002700F0">
      <w:pPr>
        <w:pStyle w:val="VSLevel2"/>
        <w:jc w:val="both"/>
        <w:rPr>
          <w:rFonts w:cs="Arial"/>
        </w:rPr>
      </w:pPr>
      <w:r w:rsidRPr="00224F2A">
        <w:rPr>
          <w:rFonts w:cs="Arial"/>
        </w:rPr>
        <w:t xml:space="preserve">FACED </w:t>
      </w:r>
      <w:r w:rsidR="00A911F3" w:rsidRPr="00224F2A">
        <w:rPr>
          <w:rFonts w:cs="Arial"/>
        </w:rPr>
        <w:t xml:space="preserve">PV CLADDING </w:t>
      </w:r>
      <w:r w:rsidR="002700F0" w:rsidRPr="00224F2A">
        <w:rPr>
          <w:rFonts w:cs="Arial"/>
        </w:rPr>
        <w:t>PANEL INSTALLATION</w:t>
      </w:r>
    </w:p>
    <w:p w14:paraId="2B9D810B" w14:textId="3BFAD904" w:rsidR="002700F0" w:rsidRPr="00224F2A" w:rsidRDefault="002700F0" w:rsidP="002700F0">
      <w:pPr>
        <w:pStyle w:val="VSLevel3"/>
        <w:keepLines/>
        <w:jc w:val="both"/>
        <w:rPr>
          <w:rFonts w:cs="Arial"/>
        </w:rPr>
      </w:pPr>
      <w:bookmarkStart w:id="7" w:name="_Hlk40804148"/>
      <w:r w:rsidRPr="00224F2A">
        <w:rPr>
          <w:rFonts w:cs="Arial"/>
        </w:rPr>
        <w:t xml:space="preserve">Install </w:t>
      </w:r>
      <w:r w:rsidR="00F3108E" w:rsidRPr="00224F2A">
        <w:rPr>
          <w:rFonts w:cs="Arial"/>
        </w:rPr>
        <w:t xml:space="preserve">faced </w:t>
      </w:r>
      <w:r w:rsidR="00061B4D" w:rsidRPr="00224F2A">
        <w:rPr>
          <w:rFonts w:cs="Arial"/>
        </w:rPr>
        <w:t>PV cladding panel</w:t>
      </w:r>
      <w:r w:rsidR="00BC3568" w:rsidRPr="00224F2A">
        <w:rPr>
          <w:rFonts w:cs="Arial"/>
        </w:rPr>
        <w:t xml:space="preserve">s </w:t>
      </w:r>
      <w:r w:rsidRPr="00224F2A">
        <w:rPr>
          <w:rFonts w:cs="Arial"/>
        </w:rPr>
        <w:t xml:space="preserve">according to manufacturer's written instructions in orientation, sizes, and locations indicated on Drawings. Install panels perpendicular to supports unless otherwise indicated. Anchor </w:t>
      </w:r>
      <w:r w:rsidR="00F3108E" w:rsidRPr="00224F2A">
        <w:rPr>
          <w:rFonts w:cs="Arial"/>
        </w:rPr>
        <w:t xml:space="preserve">faced </w:t>
      </w:r>
      <w:r w:rsidR="00061B4D" w:rsidRPr="00224F2A">
        <w:rPr>
          <w:rFonts w:cs="Arial"/>
        </w:rPr>
        <w:t>PV cladding panel</w:t>
      </w:r>
      <w:r w:rsidR="00BC3568" w:rsidRPr="00224F2A">
        <w:rPr>
          <w:rFonts w:cs="Arial"/>
        </w:rPr>
        <w:t xml:space="preserve">s </w:t>
      </w:r>
      <w:r w:rsidRPr="00224F2A">
        <w:rPr>
          <w:rFonts w:cs="Arial"/>
        </w:rPr>
        <w:t>and other components of the Work securely in place, with provisions for thermal and structural movement.</w:t>
      </w:r>
    </w:p>
    <w:p w14:paraId="1084F424" w14:textId="77777777" w:rsidR="002700F0" w:rsidRPr="00224F2A" w:rsidRDefault="002700F0" w:rsidP="002700F0">
      <w:pPr>
        <w:pStyle w:val="VSLevel3"/>
        <w:keepLines/>
        <w:jc w:val="both"/>
        <w:rPr>
          <w:rFonts w:cs="Arial"/>
        </w:rPr>
      </w:pPr>
      <w:bookmarkStart w:id="8" w:name="_Hlk40804231"/>
      <w:bookmarkEnd w:id="7"/>
      <w:r w:rsidRPr="00224F2A">
        <w:rPr>
          <w:rFonts w:cs="Arial"/>
        </w:rPr>
        <w:t>Metal Protection: Where dissimilar metals contact each other or corrosive substrates, protect against galvanic action as recommended in writing by stone-faced honeycomb material panel manufacturer.</w:t>
      </w:r>
    </w:p>
    <w:bookmarkEnd w:id="8"/>
    <w:p w14:paraId="4C060E2E" w14:textId="64148F3D" w:rsidR="002700F0" w:rsidRPr="00224F2A" w:rsidRDefault="002700F0" w:rsidP="002700F0">
      <w:pPr>
        <w:pStyle w:val="VSLevel3"/>
        <w:keepLines/>
        <w:jc w:val="both"/>
        <w:rPr>
          <w:rFonts w:cs="Arial"/>
        </w:rPr>
      </w:pPr>
      <w:r w:rsidRPr="00224F2A">
        <w:rPr>
          <w:rFonts w:cs="Arial"/>
        </w:rPr>
        <w:lastRenderedPageBreak/>
        <w:t xml:space="preserve">Install attachment assembly required to support </w:t>
      </w:r>
      <w:r w:rsidR="00F3108E" w:rsidRPr="00224F2A">
        <w:rPr>
          <w:rFonts w:cs="Arial"/>
        </w:rPr>
        <w:t xml:space="preserve">faced </w:t>
      </w:r>
      <w:r w:rsidR="00061B4D" w:rsidRPr="00224F2A">
        <w:rPr>
          <w:rFonts w:cs="Arial"/>
        </w:rPr>
        <w:t>PV cladding panel</w:t>
      </w:r>
      <w:r w:rsidR="00BC3568" w:rsidRPr="00224F2A">
        <w:rPr>
          <w:rFonts w:cs="Arial"/>
        </w:rPr>
        <w:t>s</w:t>
      </w:r>
      <w:r w:rsidR="00E574CF" w:rsidRPr="00224F2A">
        <w:rPr>
          <w:rFonts w:cs="Arial"/>
        </w:rPr>
        <w:t xml:space="preserve"> </w:t>
      </w:r>
      <w:r w:rsidRPr="00224F2A">
        <w:rPr>
          <w:rFonts w:cs="Arial"/>
        </w:rPr>
        <w:t xml:space="preserve">and to provide a complete weathertight wall system, including </w:t>
      </w:r>
      <w:proofErr w:type="spellStart"/>
      <w:r w:rsidRPr="00224F2A">
        <w:rPr>
          <w:rFonts w:cs="Arial"/>
        </w:rPr>
        <w:t>subgirts</w:t>
      </w:r>
      <w:proofErr w:type="spellEnd"/>
      <w:r w:rsidRPr="00224F2A">
        <w:rPr>
          <w:rFonts w:cs="Arial"/>
        </w:rPr>
        <w:t>, perimeter extrusions, tracks, drainage channels, panel clips, and anchor channels.</w:t>
      </w:r>
      <w:bookmarkStart w:id="9" w:name="_Hlk40804255"/>
      <w:r w:rsidRPr="00224F2A">
        <w:rPr>
          <w:rFonts w:cs="Arial"/>
        </w:rPr>
        <w:t xml:space="preserve"> Do not apply sealants to panel joints unless otherwise indicated. </w:t>
      </w:r>
      <w:bookmarkEnd w:id="9"/>
    </w:p>
    <w:p w14:paraId="1F5AE3EA" w14:textId="77777777" w:rsidR="002700F0" w:rsidRPr="00224F2A" w:rsidRDefault="002700F0" w:rsidP="002700F0">
      <w:pPr>
        <w:pStyle w:val="VSLevel4"/>
        <w:keepLines/>
        <w:spacing w:before="120"/>
        <w:jc w:val="both"/>
        <w:rPr>
          <w:rFonts w:cs="Arial"/>
        </w:rPr>
      </w:pPr>
      <w:r w:rsidRPr="00224F2A">
        <w:rPr>
          <w:rFonts w:cs="Arial"/>
        </w:rPr>
        <w:t>Include attachment to supports, panel-to-panel joinery, panel-to-dissimilar-material joinery, and panel-system joint seals.</w:t>
      </w:r>
    </w:p>
    <w:p w14:paraId="5954C412" w14:textId="6CB88667" w:rsidR="002700F0" w:rsidRPr="00224F2A" w:rsidRDefault="002700F0" w:rsidP="002700F0">
      <w:pPr>
        <w:pStyle w:val="VSLevel4"/>
        <w:keepLines/>
        <w:spacing w:before="120"/>
        <w:jc w:val="both"/>
        <w:rPr>
          <w:rFonts w:cs="Arial"/>
        </w:rPr>
      </w:pPr>
      <w:r w:rsidRPr="00224F2A">
        <w:rPr>
          <w:rFonts w:cs="Arial"/>
        </w:rPr>
        <w:t xml:space="preserve">Install support assembly at locations, spacings, and with fasteners recommended by fabricator. Use Fabricator's standard horizontal tracks and vertical tracks that provide support and secondary drainage </w:t>
      </w:r>
      <w:proofErr w:type="gramStart"/>
      <w:r w:rsidRPr="00224F2A">
        <w:rPr>
          <w:rFonts w:cs="Arial"/>
        </w:rPr>
        <w:t xml:space="preserve">assembly, </w:t>
      </w:r>
      <w:r w:rsidR="005A35EE" w:rsidRPr="00224F2A">
        <w:rPr>
          <w:rFonts w:cs="Arial"/>
        </w:rPr>
        <w:t>and</w:t>
      </w:r>
      <w:proofErr w:type="gramEnd"/>
      <w:r w:rsidR="005A35EE" w:rsidRPr="00224F2A">
        <w:rPr>
          <w:rFonts w:cs="Arial"/>
        </w:rPr>
        <w:t xml:space="preserve"> </w:t>
      </w:r>
      <w:r w:rsidRPr="00224F2A">
        <w:rPr>
          <w:rFonts w:cs="Arial"/>
        </w:rPr>
        <w:t>draining to the exterior</w:t>
      </w:r>
      <w:r w:rsidR="005A35EE" w:rsidRPr="00224F2A">
        <w:rPr>
          <w:rFonts w:cs="Arial"/>
        </w:rPr>
        <w:t xml:space="preserve">. </w:t>
      </w:r>
    </w:p>
    <w:p w14:paraId="67DBDA15" w14:textId="77777777" w:rsidR="002700F0" w:rsidRPr="00224F2A" w:rsidRDefault="002700F0" w:rsidP="002700F0">
      <w:pPr>
        <w:pStyle w:val="VSLevel3"/>
        <w:keepLines/>
        <w:jc w:val="both"/>
        <w:rPr>
          <w:rFonts w:cs="Arial"/>
        </w:rPr>
      </w:pPr>
      <w:r w:rsidRPr="00224F2A">
        <w:rPr>
          <w:rFonts w:cs="Arial"/>
        </w:rPr>
        <w:t xml:space="preserve">Accessory Installation: Install accessories with positive anchorage to building and weathertight </w:t>
      </w:r>
      <w:proofErr w:type="gramStart"/>
      <w:r w:rsidRPr="00224F2A">
        <w:rPr>
          <w:rFonts w:cs="Arial"/>
        </w:rPr>
        <w:t>mounting, and</w:t>
      </w:r>
      <w:proofErr w:type="gramEnd"/>
      <w:r w:rsidRPr="00224F2A">
        <w:rPr>
          <w:rFonts w:cs="Arial"/>
        </w:rPr>
        <w:t xml:space="preserve"> provide for thermal expansion. Coordinate installation with flashings and other components.</w:t>
      </w:r>
    </w:p>
    <w:p w14:paraId="4805251C" w14:textId="3DB02510" w:rsidR="00C35B4E" w:rsidRPr="00224F2A" w:rsidRDefault="002700F0" w:rsidP="00C35B4E">
      <w:pPr>
        <w:pStyle w:val="VSLevel3"/>
        <w:keepLines/>
        <w:jc w:val="both"/>
        <w:rPr>
          <w:rFonts w:cs="Arial"/>
        </w:rPr>
      </w:pPr>
      <w:r w:rsidRPr="00224F2A">
        <w:rPr>
          <w:rFonts w:cs="Arial"/>
        </w:rPr>
        <w:t xml:space="preserve">Expansion Provisions: Provide for thermal expansion of exposed flashing and trim. </w:t>
      </w:r>
    </w:p>
    <w:p w14:paraId="4C4EA8A4" w14:textId="77777777" w:rsidR="00DB4CB0" w:rsidRPr="00224F2A" w:rsidRDefault="00DB4CB0" w:rsidP="00DB4CB0">
      <w:pPr>
        <w:pStyle w:val="VSLevel3"/>
        <w:rPr>
          <w:rFonts w:cs="Arial"/>
        </w:rPr>
      </w:pPr>
      <w:r w:rsidRPr="00224F2A">
        <w:rPr>
          <w:rFonts w:cs="Arial"/>
        </w:rPr>
        <w:t xml:space="preserve">Wiring Installation: to CSA C22.1/CE Code. </w:t>
      </w:r>
    </w:p>
    <w:p w14:paraId="00A86E74" w14:textId="77777777" w:rsidR="00DB4CB0" w:rsidRPr="00224F2A" w:rsidRDefault="00DB4CB0" w:rsidP="00DB4CB0">
      <w:pPr>
        <w:pStyle w:val="VSLevel4"/>
        <w:rPr>
          <w:rFonts w:cs="Arial"/>
        </w:rPr>
      </w:pPr>
      <w:r w:rsidRPr="00224F2A">
        <w:rPr>
          <w:rFonts w:cs="Arial"/>
        </w:rPr>
        <w:t xml:space="preserve">Utilize on-site measurements in conjunction with engineering designs to accurately cut wires and layout before making permanent connections.  </w:t>
      </w:r>
    </w:p>
    <w:p w14:paraId="58A20792" w14:textId="77777777" w:rsidR="00DB4CB0" w:rsidRPr="00224F2A" w:rsidRDefault="00DB4CB0" w:rsidP="00DB4CB0">
      <w:pPr>
        <w:pStyle w:val="VSLevel4"/>
        <w:rPr>
          <w:rFonts w:cs="Arial"/>
        </w:rPr>
      </w:pPr>
      <w:r w:rsidRPr="00224F2A">
        <w:rPr>
          <w:rFonts w:cs="Arial"/>
        </w:rPr>
        <w:t xml:space="preserve">Locate wires out of way of windows, doors, openings, and other hazards.  </w:t>
      </w:r>
    </w:p>
    <w:p w14:paraId="5B09450E" w14:textId="4D95E255" w:rsidR="00DB4CB0" w:rsidRPr="00224F2A" w:rsidRDefault="00DB4CB0" w:rsidP="00DB4CB0">
      <w:pPr>
        <w:pStyle w:val="VSLevel4"/>
        <w:rPr>
          <w:rFonts w:cs="Arial"/>
        </w:rPr>
      </w:pPr>
      <w:r w:rsidRPr="00224F2A">
        <w:rPr>
          <w:rFonts w:cs="Arial"/>
        </w:rPr>
        <w:t xml:space="preserve">Ensure wires are free of snags and sharp edges that have the potential to compromise the wire insulation.  </w:t>
      </w:r>
    </w:p>
    <w:p w14:paraId="1A868435" w14:textId="77777777" w:rsidR="003169F3" w:rsidRPr="00224F2A" w:rsidRDefault="003169F3" w:rsidP="003169F3">
      <w:pPr>
        <w:pStyle w:val="VSLevel2"/>
        <w:jc w:val="both"/>
        <w:rPr>
          <w:rFonts w:cs="Arial"/>
        </w:rPr>
      </w:pPr>
      <w:r w:rsidRPr="00224F2A">
        <w:rPr>
          <w:rFonts w:cs="Arial"/>
        </w:rPr>
        <w:t>FIELD QUALITY CONTROL</w:t>
      </w:r>
    </w:p>
    <w:p w14:paraId="358A967C" w14:textId="77777777" w:rsidR="003169F3" w:rsidRPr="00224F2A" w:rsidRDefault="003169F3" w:rsidP="003169F3">
      <w:pPr>
        <w:pStyle w:val="VSLevel3"/>
        <w:keepLines/>
        <w:jc w:val="both"/>
        <w:rPr>
          <w:rFonts w:cs="Arial"/>
        </w:rPr>
      </w:pPr>
      <w:r w:rsidRPr="00224F2A">
        <w:rPr>
          <w:rFonts w:cs="Arial"/>
        </w:rPr>
        <w:t>Manufacturer's Field Services:  Provide manufacturer's field services consisting of product use recommendations and periodic site visits for inspection of product installation in accordance with manufacturer's instructions.</w:t>
      </w:r>
    </w:p>
    <w:p w14:paraId="20BBD37D" w14:textId="77777777" w:rsidR="003169F3" w:rsidRPr="00224F2A" w:rsidRDefault="003169F3" w:rsidP="003169F3">
      <w:pPr>
        <w:pStyle w:val="VSLevel3"/>
        <w:rPr>
          <w:rFonts w:cs="Arial"/>
        </w:rPr>
      </w:pPr>
      <w:r w:rsidRPr="00224F2A">
        <w:rPr>
          <w:rFonts w:cs="Arial"/>
        </w:rPr>
        <w:t xml:space="preserve">Tests: Perform tests in accordance with the manufacturer’s written recommendations.  </w:t>
      </w:r>
    </w:p>
    <w:p w14:paraId="4DA2A99F" w14:textId="77777777" w:rsidR="00C35B4E" w:rsidRPr="00224F2A" w:rsidRDefault="00C35B4E" w:rsidP="00C35B4E">
      <w:pPr>
        <w:pStyle w:val="VSLevel2"/>
        <w:jc w:val="both"/>
        <w:rPr>
          <w:rFonts w:cs="Arial"/>
        </w:rPr>
      </w:pPr>
      <w:r w:rsidRPr="00224F2A">
        <w:rPr>
          <w:rFonts w:cs="Arial"/>
        </w:rPr>
        <w:t>ADJUSTING, CLEANING, AND PROTECTION</w:t>
      </w:r>
    </w:p>
    <w:p w14:paraId="6E2A682D" w14:textId="46C0118A" w:rsidR="00BC3568" w:rsidRPr="00224F2A" w:rsidRDefault="00BC3568" w:rsidP="00BC3568">
      <w:pPr>
        <w:pStyle w:val="VSLevel3"/>
        <w:keepLines/>
        <w:jc w:val="both"/>
        <w:rPr>
          <w:rFonts w:cs="Arial"/>
        </w:rPr>
      </w:pPr>
      <w:r w:rsidRPr="00224F2A">
        <w:rPr>
          <w:rFonts w:cs="Arial"/>
        </w:rPr>
        <w:t xml:space="preserve">Remove temporary protective coverings and strippable films, if any, as </w:t>
      </w:r>
      <w:r w:rsidR="00F3108E" w:rsidRPr="00224F2A">
        <w:rPr>
          <w:rFonts w:cs="Arial"/>
        </w:rPr>
        <w:t xml:space="preserve">faced </w:t>
      </w:r>
      <w:r w:rsidR="00061B4D" w:rsidRPr="00224F2A">
        <w:rPr>
          <w:rFonts w:cs="Arial"/>
        </w:rPr>
        <w:t>PV cladding panel</w:t>
      </w:r>
      <w:r w:rsidRPr="00224F2A">
        <w:rPr>
          <w:rFonts w:cs="Arial"/>
        </w:rPr>
        <w:t xml:space="preserve">s are installed, unless otherwise indicated in manufacturer's written installation instructions. On completion of </w:t>
      </w:r>
      <w:r w:rsidR="00F3108E" w:rsidRPr="00224F2A">
        <w:rPr>
          <w:rFonts w:cs="Arial"/>
        </w:rPr>
        <w:t xml:space="preserve">faced </w:t>
      </w:r>
      <w:r w:rsidR="00061B4D" w:rsidRPr="00224F2A">
        <w:rPr>
          <w:rFonts w:cs="Arial"/>
        </w:rPr>
        <w:t>PV cladding panel</w:t>
      </w:r>
      <w:r w:rsidRPr="00224F2A">
        <w:rPr>
          <w:rFonts w:cs="Arial"/>
        </w:rPr>
        <w:t xml:space="preserve"> installation, clean finished surfaces as recommended by </w:t>
      </w:r>
      <w:r w:rsidR="00F3108E" w:rsidRPr="00224F2A">
        <w:rPr>
          <w:rFonts w:cs="Arial"/>
        </w:rPr>
        <w:t xml:space="preserve">faced </w:t>
      </w:r>
      <w:r w:rsidR="00061B4D" w:rsidRPr="00224F2A">
        <w:rPr>
          <w:rFonts w:cs="Arial"/>
        </w:rPr>
        <w:t>PV cladding panel</w:t>
      </w:r>
      <w:r w:rsidRPr="00224F2A">
        <w:rPr>
          <w:rFonts w:cs="Arial"/>
        </w:rPr>
        <w:t xml:space="preserve"> manufacturer. Maintain in a clean condition during construction.</w:t>
      </w:r>
    </w:p>
    <w:p w14:paraId="6BEB79E2" w14:textId="777CD4DE" w:rsidR="00BC3568" w:rsidRPr="00224F2A" w:rsidRDefault="00BC3568" w:rsidP="00BC3568">
      <w:pPr>
        <w:pStyle w:val="VSLevel3"/>
        <w:keepLines/>
        <w:jc w:val="both"/>
        <w:rPr>
          <w:rFonts w:cs="Arial"/>
        </w:rPr>
      </w:pPr>
      <w:r w:rsidRPr="00224F2A">
        <w:rPr>
          <w:rFonts w:cs="Arial"/>
        </w:rPr>
        <w:t xml:space="preserve">After </w:t>
      </w:r>
      <w:r w:rsidR="00F3108E" w:rsidRPr="00224F2A">
        <w:rPr>
          <w:rFonts w:cs="Arial"/>
        </w:rPr>
        <w:t xml:space="preserve">faced </w:t>
      </w:r>
      <w:r w:rsidR="00061B4D" w:rsidRPr="00224F2A">
        <w:rPr>
          <w:rFonts w:cs="Arial"/>
        </w:rPr>
        <w:t>PV cladding panel</w:t>
      </w:r>
      <w:r w:rsidRPr="00224F2A">
        <w:rPr>
          <w:rFonts w:cs="Arial"/>
        </w:rPr>
        <w:t xml:space="preserve"> installation, clear weep holes and drainage channels of obstructions, dirt, and sealant.</w:t>
      </w:r>
    </w:p>
    <w:p w14:paraId="0E60AFF0" w14:textId="7FF3956B" w:rsidR="00C35B4E" w:rsidRPr="00224F2A" w:rsidRDefault="00BC3568" w:rsidP="00C35B4E">
      <w:pPr>
        <w:pStyle w:val="VSLevel3"/>
        <w:keepLines/>
        <w:jc w:val="both"/>
        <w:rPr>
          <w:rFonts w:cs="Arial"/>
        </w:rPr>
      </w:pPr>
      <w:r w:rsidRPr="00224F2A">
        <w:rPr>
          <w:rFonts w:cs="Arial"/>
        </w:rPr>
        <w:t xml:space="preserve">Replace </w:t>
      </w:r>
      <w:r w:rsidR="00F3108E" w:rsidRPr="00224F2A">
        <w:rPr>
          <w:rFonts w:cs="Arial"/>
        </w:rPr>
        <w:t xml:space="preserve">faced </w:t>
      </w:r>
      <w:r w:rsidR="00061B4D" w:rsidRPr="00224F2A">
        <w:rPr>
          <w:rFonts w:cs="Arial"/>
        </w:rPr>
        <w:t>PV cladding panel</w:t>
      </w:r>
      <w:r w:rsidRPr="00224F2A">
        <w:rPr>
          <w:rFonts w:cs="Arial"/>
        </w:rPr>
        <w:t>s that have been damaged or have deteriorated beyond successful repair by finish touchup or similar minor repair procedures.</w:t>
      </w:r>
    </w:p>
    <w:p w14:paraId="20E56AB8" w14:textId="0763CD44" w:rsidR="00647EEE" w:rsidRPr="00224F2A" w:rsidRDefault="00647EEE" w:rsidP="00647EEE">
      <w:pPr>
        <w:pStyle w:val="VSLevel3"/>
        <w:jc w:val="both"/>
        <w:rPr>
          <w:rFonts w:cs="Arial"/>
        </w:rPr>
      </w:pPr>
      <w:r w:rsidRPr="00224F2A">
        <w:rPr>
          <w:rFonts w:cs="Arial"/>
        </w:rPr>
        <w:t>Protect finished work in accordance with Product Requirements specified in Division 01.</w:t>
      </w:r>
    </w:p>
    <w:p w14:paraId="1C3BD044" w14:textId="7C18E0AD" w:rsidR="00647EEE" w:rsidRPr="00224F2A" w:rsidRDefault="00647EEE" w:rsidP="00647EEE">
      <w:pPr>
        <w:pStyle w:val="VSLevel3"/>
        <w:jc w:val="both"/>
        <w:rPr>
          <w:rFonts w:cs="Arial"/>
        </w:rPr>
      </w:pPr>
      <w:r w:rsidRPr="00224F2A">
        <w:rPr>
          <w:rFonts w:cs="Arial"/>
        </w:rPr>
        <w:t>Do not permit adjacent work to damage work of this Section.</w:t>
      </w:r>
    </w:p>
    <w:p w14:paraId="47439987" w14:textId="77777777" w:rsidR="0099532A" w:rsidRPr="00224F2A" w:rsidRDefault="0099532A" w:rsidP="0099532A">
      <w:pPr>
        <w:pStyle w:val="VSLevel3"/>
        <w:rPr>
          <w:rFonts w:cs="Arial"/>
        </w:rPr>
      </w:pPr>
      <w:r w:rsidRPr="00224F2A">
        <w:rPr>
          <w:rFonts w:cs="Arial"/>
        </w:rPr>
        <w:lastRenderedPageBreak/>
        <w:t>Upon completion of acceptance checks, settings, and tests, demonstrate that in-service PV electrical power generation system is in good operating condition and properly performing the intended function. Coordinate with Division 26.</w:t>
      </w:r>
    </w:p>
    <w:p w14:paraId="11C30ACF" w14:textId="3983221A" w:rsidR="00816183" w:rsidRPr="00224F2A" w:rsidRDefault="00C35B4E" w:rsidP="002F4D1B">
      <w:pPr>
        <w:pStyle w:val="VSSectionEnd"/>
        <w:rPr>
          <w:rFonts w:cs="Arial"/>
        </w:rPr>
      </w:pPr>
      <w:r w:rsidRPr="00224F2A">
        <w:rPr>
          <w:rFonts w:cs="Arial"/>
        </w:rPr>
        <w:t>END OF SECTION</w:t>
      </w:r>
    </w:p>
    <w:p w14:paraId="76C00ECB" w14:textId="77777777" w:rsidR="00816183" w:rsidRPr="00224F2A" w:rsidRDefault="00816183">
      <w:pPr>
        <w:spacing w:after="160" w:line="259" w:lineRule="auto"/>
        <w:rPr>
          <w:rFonts w:cs="Arial"/>
        </w:rPr>
      </w:pPr>
      <w:r w:rsidRPr="00224F2A">
        <w:rPr>
          <w:rFonts w:cs="Arial"/>
        </w:rPr>
        <w:br w:type="page"/>
      </w:r>
    </w:p>
    <w:p w14:paraId="770FF050" w14:textId="50431C4F" w:rsidR="00B2415B" w:rsidRPr="00224F2A" w:rsidRDefault="004A653F" w:rsidP="002F4D1B">
      <w:pPr>
        <w:pStyle w:val="VSSectionEnd"/>
        <w:rPr>
          <w:rFonts w:cs="Arial"/>
        </w:rPr>
      </w:pPr>
      <w:r>
        <w:rPr>
          <w:rFonts w:cs="Arial"/>
          <w:noProof/>
        </w:rPr>
        <w:lastRenderedPageBreak/>
        <w:drawing>
          <wp:anchor distT="0" distB="0" distL="114300" distR="114300" simplePos="0" relativeHeight="251665408" behindDoc="0" locked="0" layoutInCell="1" allowOverlap="1" wp14:anchorId="39A1D2F3" wp14:editId="6162302C">
            <wp:simplePos x="0" y="0"/>
            <wp:positionH relativeFrom="column">
              <wp:posOffset>-914400</wp:posOffset>
            </wp:positionH>
            <wp:positionV relativeFrom="paragraph">
              <wp:posOffset>-920557</wp:posOffset>
            </wp:positionV>
            <wp:extent cx="7792278" cy="10084173"/>
            <wp:effectExtent l="0" t="0" r="5715" b="0"/>
            <wp:wrapNone/>
            <wp:docPr id="1740463614"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63614" name="Picture 3" descr="A screenshot of a cell phon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04991" cy="10100625"/>
                    </a:xfrm>
                    <a:prstGeom prst="rect">
                      <a:avLst/>
                    </a:prstGeom>
                  </pic:spPr>
                </pic:pic>
              </a:graphicData>
            </a:graphic>
            <wp14:sizeRelH relativeFrom="page">
              <wp14:pctWidth>0</wp14:pctWidth>
            </wp14:sizeRelH>
            <wp14:sizeRelV relativeFrom="page">
              <wp14:pctHeight>0</wp14:pctHeight>
            </wp14:sizeRelV>
          </wp:anchor>
        </w:drawing>
      </w:r>
    </w:p>
    <w:sectPr w:rsidR="00B2415B" w:rsidRPr="00224F2A" w:rsidSect="008D0D8A">
      <w:headerReference w:type="default" r:id="rId16"/>
      <w:footerReference w:type="default" r:id="rId17"/>
      <w:pgSz w:w="12240" w:h="15840"/>
      <w:pgMar w:top="720" w:right="1440" w:bottom="720" w:left="1440" w:header="630" w:footer="72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E761B" w14:textId="77777777" w:rsidR="008D0D8A" w:rsidRDefault="008D0D8A" w:rsidP="00C35B4E">
      <w:r>
        <w:separator/>
      </w:r>
    </w:p>
  </w:endnote>
  <w:endnote w:type="continuationSeparator" w:id="0">
    <w:p w14:paraId="49A6D8CF" w14:textId="77777777" w:rsidR="008D0D8A" w:rsidRDefault="008D0D8A" w:rsidP="00C3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notTrueType/>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97D4" w14:textId="5B157624" w:rsidR="007D3E16" w:rsidRPr="00224F2A" w:rsidRDefault="004A653F" w:rsidP="00035673">
    <w:pPr>
      <w:pBdr>
        <w:top w:val="single" w:sz="4" w:space="1" w:color="auto"/>
      </w:pBdr>
      <w:tabs>
        <w:tab w:val="right" w:pos="9360"/>
      </w:tabs>
      <w:rPr>
        <w:rFonts w:cs="Arial"/>
      </w:rPr>
    </w:pPr>
    <w:r>
      <w:rPr>
        <w:rFonts w:cs="Arial"/>
        <w:noProof/>
      </w:rPr>
      <w:drawing>
        <wp:anchor distT="0" distB="0" distL="114300" distR="114300" simplePos="0" relativeHeight="251658240" behindDoc="0" locked="0" layoutInCell="1" allowOverlap="1" wp14:anchorId="36C01151" wp14:editId="2B06DA35">
          <wp:simplePos x="0" y="0"/>
          <wp:positionH relativeFrom="column">
            <wp:posOffset>2146273</wp:posOffset>
          </wp:positionH>
          <wp:positionV relativeFrom="paragraph">
            <wp:posOffset>1132</wp:posOffset>
          </wp:positionV>
          <wp:extent cx="1542099" cy="516834"/>
          <wp:effectExtent l="0" t="0" r="0" b="0"/>
          <wp:wrapNone/>
          <wp:docPr id="1943742365" name="Picture 2" descr="A black background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42365" name="Picture 2" descr="A black background with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2099" cy="516834"/>
                  </a:xfrm>
                  <a:prstGeom prst="rect">
                    <a:avLst/>
                  </a:prstGeom>
                </pic:spPr>
              </pic:pic>
            </a:graphicData>
          </a:graphic>
          <wp14:sizeRelH relativeFrom="page">
            <wp14:pctWidth>0</wp14:pctWidth>
          </wp14:sizeRelH>
          <wp14:sizeRelV relativeFrom="page">
            <wp14:pctHeight>0</wp14:pctHeight>
          </wp14:sizeRelV>
        </wp:anchor>
      </w:drawing>
    </w:r>
    <w:r w:rsidR="007D3E16" w:rsidRPr="00224F2A">
      <w:rPr>
        <w:rFonts w:cs="Arial"/>
      </w:rPr>
      <w:tab/>
      <w:t xml:space="preserve">Page </w:t>
    </w:r>
    <w:r w:rsidR="007D3E16" w:rsidRPr="00224F2A">
      <w:rPr>
        <w:rFonts w:cs="Arial"/>
      </w:rPr>
      <w:fldChar w:fldCharType="begin"/>
    </w:r>
    <w:r w:rsidR="007D3E16" w:rsidRPr="00224F2A">
      <w:rPr>
        <w:rFonts w:cs="Arial"/>
      </w:rPr>
      <w:instrText xml:space="preserve"> PAGE PAGE  \* Arabic  \* MERGEFORMAT </w:instrText>
    </w:r>
    <w:r w:rsidR="007D3E16" w:rsidRPr="00224F2A">
      <w:rPr>
        <w:rFonts w:cs="Arial"/>
      </w:rPr>
      <w:fldChar w:fldCharType="separate"/>
    </w:r>
    <w:r w:rsidR="007D3E16" w:rsidRPr="00224F2A">
      <w:rPr>
        <w:rFonts w:cs="Arial"/>
        <w:noProof/>
      </w:rPr>
      <w:t>9</w:t>
    </w:r>
    <w:r w:rsidR="007D3E16" w:rsidRPr="00224F2A">
      <w:rPr>
        <w:rFonts w:cs="Arial"/>
      </w:rPr>
      <w:fldChar w:fldCharType="end"/>
    </w:r>
    <w:r w:rsidR="007D3E16" w:rsidRPr="00224F2A">
      <w:rPr>
        <w:rFonts w:cs="Arial"/>
      </w:rPr>
      <w:t xml:space="preserve"> of </w:t>
    </w:r>
    <w:r w:rsidR="007D3E16" w:rsidRPr="00224F2A">
      <w:rPr>
        <w:rFonts w:cs="Arial"/>
        <w:noProof/>
      </w:rPr>
      <w:fldChar w:fldCharType="begin"/>
    </w:r>
    <w:r w:rsidR="007D3E16" w:rsidRPr="00224F2A">
      <w:rPr>
        <w:rFonts w:cs="Arial"/>
        <w:noProof/>
      </w:rPr>
      <w:instrText xml:space="preserve"> SECTIONPAGES   \* MERGEFORMAT </w:instrText>
    </w:r>
    <w:r w:rsidR="007D3E16" w:rsidRPr="00224F2A">
      <w:rPr>
        <w:rFonts w:cs="Arial"/>
        <w:noProof/>
      </w:rPr>
      <w:fldChar w:fldCharType="separate"/>
    </w:r>
    <w:r>
      <w:rPr>
        <w:rFonts w:cs="Arial"/>
        <w:noProof/>
      </w:rPr>
      <w:t>18</w:t>
    </w:r>
    <w:r w:rsidR="007D3E16" w:rsidRPr="00224F2A">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E7511" w14:textId="77777777" w:rsidR="008D0D8A" w:rsidRDefault="008D0D8A" w:rsidP="00C35B4E">
      <w:r>
        <w:separator/>
      </w:r>
    </w:p>
  </w:footnote>
  <w:footnote w:type="continuationSeparator" w:id="0">
    <w:p w14:paraId="4DC25A35" w14:textId="77777777" w:rsidR="008D0D8A" w:rsidRDefault="008D0D8A" w:rsidP="00C35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7D3E16" w:rsidRPr="00224F2A" w14:paraId="51FF2A4A" w14:textId="77777777" w:rsidTr="00035673">
      <w:tc>
        <w:tcPr>
          <w:tcW w:w="5495" w:type="dxa"/>
        </w:tcPr>
        <w:p w14:paraId="071432BC" w14:textId="77777777" w:rsidR="007D3E16" w:rsidRPr="00224F2A" w:rsidRDefault="007D3E16" w:rsidP="00C35B4E">
          <w:pPr>
            <w:pStyle w:val="HDR"/>
            <w:jc w:val="left"/>
            <w:rPr>
              <w:rFonts w:cs="Arial"/>
              <w:sz w:val="18"/>
              <w:szCs w:val="18"/>
            </w:rPr>
          </w:pPr>
          <w:r w:rsidRPr="00224F2A">
            <w:rPr>
              <w:rFonts w:cs="Arial"/>
              <w:b/>
              <w:bCs/>
              <w:sz w:val="18"/>
              <w:szCs w:val="18"/>
            </w:rPr>
            <w:t>[PROJECT NAME]</w:t>
          </w:r>
        </w:p>
      </w:tc>
      <w:tc>
        <w:tcPr>
          <w:tcW w:w="3969" w:type="dxa"/>
        </w:tcPr>
        <w:p w14:paraId="2CEB17DC" w14:textId="0340AA5F" w:rsidR="007D3E16" w:rsidRPr="00224F2A" w:rsidRDefault="007D3E16" w:rsidP="00C35B4E">
          <w:pPr>
            <w:pStyle w:val="HDR"/>
            <w:jc w:val="right"/>
            <w:rPr>
              <w:rFonts w:cs="Arial"/>
              <w:sz w:val="18"/>
              <w:szCs w:val="18"/>
            </w:rPr>
          </w:pPr>
          <w:r w:rsidRPr="00224F2A">
            <w:rPr>
              <w:rFonts w:cs="Arial"/>
              <w:sz w:val="18"/>
              <w:szCs w:val="18"/>
            </w:rPr>
            <w:t>Section 07 44 63</w:t>
          </w:r>
          <w:r w:rsidR="00386E74" w:rsidRPr="00224F2A">
            <w:rPr>
              <w:rFonts w:cs="Arial"/>
              <w:sz w:val="18"/>
              <w:szCs w:val="18"/>
            </w:rPr>
            <w:t>.02</w:t>
          </w:r>
        </w:p>
      </w:tc>
    </w:tr>
    <w:tr w:rsidR="007D3E16" w:rsidRPr="00224F2A" w14:paraId="67041CB7" w14:textId="77777777" w:rsidTr="00035673">
      <w:tc>
        <w:tcPr>
          <w:tcW w:w="5495" w:type="dxa"/>
        </w:tcPr>
        <w:p w14:paraId="45062AC8" w14:textId="1E6E1CE0" w:rsidR="007D3E16" w:rsidRPr="00224F2A" w:rsidRDefault="008D1C1F" w:rsidP="00C35B4E">
          <w:pPr>
            <w:pStyle w:val="HDR"/>
            <w:jc w:val="left"/>
            <w:rPr>
              <w:rFonts w:cs="Arial"/>
              <w:sz w:val="18"/>
              <w:szCs w:val="18"/>
            </w:rPr>
          </w:pPr>
          <w:r w:rsidRPr="00224F2A">
            <w:rPr>
              <w:rFonts w:cs="Arial"/>
              <w:sz w:val="18"/>
              <w:szCs w:val="18"/>
            </w:rPr>
            <w:t>PROJECT NO. 0000</w:t>
          </w:r>
        </w:p>
      </w:tc>
      <w:tc>
        <w:tcPr>
          <w:tcW w:w="3969" w:type="dxa"/>
        </w:tcPr>
        <w:p w14:paraId="18A40297" w14:textId="36FA61D0" w:rsidR="007D3E16" w:rsidRPr="00224F2A" w:rsidRDefault="00913FF6" w:rsidP="00C35B4E">
          <w:pPr>
            <w:pStyle w:val="HDR"/>
            <w:jc w:val="right"/>
            <w:rPr>
              <w:rFonts w:cs="Arial"/>
              <w:sz w:val="18"/>
              <w:szCs w:val="18"/>
            </w:rPr>
          </w:pPr>
          <w:r w:rsidRPr="00224F2A">
            <w:rPr>
              <w:rFonts w:cs="Arial"/>
              <w:sz w:val="18"/>
              <w:szCs w:val="18"/>
            </w:rPr>
            <w:t>BUILDING</w:t>
          </w:r>
          <w:r w:rsidR="00964E45" w:rsidRPr="00224F2A">
            <w:rPr>
              <w:rFonts w:cs="Arial"/>
              <w:sz w:val="18"/>
              <w:szCs w:val="18"/>
            </w:rPr>
            <w:t>-</w:t>
          </w:r>
          <w:r w:rsidRPr="00224F2A">
            <w:rPr>
              <w:rFonts w:cs="Arial"/>
              <w:sz w:val="18"/>
              <w:szCs w:val="18"/>
            </w:rPr>
            <w:t>INTEGRATED PV CLADDING PANELS</w:t>
          </w:r>
        </w:p>
      </w:tc>
    </w:tr>
  </w:tbl>
  <w:p w14:paraId="3ADC4A17" w14:textId="58E2D2AD" w:rsidR="007D3E16" w:rsidRPr="00224F2A" w:rsidRDefault="007D3E16" w:rsidP="00035673">
    <w:pPr>
      <w:tabs>
        <w:tab w:val="right" w:pos="9360"/>
      </w:tabs>
      <w:rPr>
        <w:rFonts w:cs="Arial"/>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2C06E82"/>
    <w:lvl w:ilvl="0">
      <w:start w:val="1"/>
      <w:numFmt w:val="decimal"/>
      <w:pStyle w:val="VSLevel1"/>
      <w:suff w:val="nothing"/>
      <w:lvlText w:val="PART %1 - "/>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864"/>
        </w:tabs>
        <w:ind w:left="864" w:hanging="864"/>
      </w:pPr>
      <w:rPr>
        <w:rFonts w:hint="default"/>
        <w:b/>
        <w:i w:val="0"/>
      </w:rPr>
    </w:lvl>
    <w:lvl w:ilvl="2">
      <w:start w:val="1"/>
      <w:numFmt w:val="decimal"/>
      <w:pStyle w:val="VSLevel3"/>
      <w:lvlText w:val="%3."/>
      <w:lvlJc w:val="left"/>
      <w:pPr>
        <w:tabs>
          <w:tab w:val="num" w:pos="864"/>
        </w:tabs>
        <w:ind w:left="864" w:hanging="576"/>
      </w:pPr>
      <w:rPr>
        <w:rFonts w:hint="default"/>
        <w:b w:val="0"/>
        <w:bCs w:val="0"/>
        <w:i w:val="0"/>
        <w:iCs w:val="0"/>
      </w:rPr>
    </w:lvl>
    <w:lvl w:ilvl="3">
      <w:start w:val="1"/>
      <w:numFmt w:val="decimal"/>
      <w:pStyle w:val="VSLevel4"/>
      <w:lvlText w:val="%4."/>
      <w:lvlJc w:val="left"/>
      <w:pPr>
        <w:tabs>
          <w:tab w:val="num" w:pos="1440"/>
        </w:tabs>
        <w:ind w:left="1440" w:hanging="576"/>
      </w:pPr>
      <w:rPr>
        <w:rFonts w:ascii="Montserrat" w:hAnsi="Montserrat" w:hint="default"/>
      </w:rPr>
    </w:lvl>
    <w:lvl w:ilvl="4">
      <w:start w:val="1"/>
      <w:numFmt w:val="decimal"/>
      <w:pStyle w:val="VSLevel5"/>
      <w:lvlText w:val="%5."/>
      <w:lvlJc w:val="left"/>
      <w:pPr>
        <w:tabs>
          <w:tab w:val="num" w:pos="2016"/>
        </w:tabs>
        <w:ind w:left="2016" w:hanging="576"/>
      </w:pPr>
      <w:rPr>
        <w:rFonts w:hint="default"/>
      </w:rPr>
    </w:lvl>
    <w:lvl w:ilvl="5">
      <w:start w:val="1"/>
      <w:numFmt w:val="decimal"/>
      <w:pStyle w:val="VSLevel6"/>
      <w:lvlText w:val="%6."/>
      <w:lvlJc w:val="left"/>
      <w:pPr>
        <w:tabs>
          <w:tab w:val="num" w:pos="2592"/>
        </w:tabs>
        <w:ind w:left="2592" w:hanging="576"/>
      </w:pPr>
      <w:rPr>
        <w:rFonts w:hint="default"/>
      </w:rPr>
    </w:lvl>
    <w:lvl w:ilvl="6">
      <w:start w:val="1"/>
      <w:numFmt w:val="decimal"/>
      <w:pStyle w:val="VSLevel7"/>
      <w:lvlText w:val="%7."/>
      <w:lvlJc w:val="left"/>
      <w:pPr>
        <w:tabs>
          <w:tab w:val="num" w:pos="3168"/>
        </w:tabs>
        <w:ind w:left="3168" w:hanging="576"/>
      </w:pPr>
      <w:rPr>
        <w:rFonts w:hint="default"/>
      </w:rPr>
    </w:lvl>
    <w:lvl w:ilvl="7">
      <w:start w:val="1"/>
      <w:numFmt w:val="decimal"/>
      <w:pStyle w:val="VSLevel8"/>
      <w:lvlText w:val="%8."/>
      <w:lvlJc w:val="left"/>
      <w:pPr>
        <w:tabs>
          <w:tab w:val="num" w:pos="3744"/>
        </w:tabs>
        <w:ind w:left="3744" w:hanging="576"/>
      </w:pPr>
      <w:rPr>
        <w:rFonts w:hint="default"/>
      </w:rPr>
    </w:lvl>
    <w:lvl w:ilvl="8">
      <w:start w:val="1"/>
      <w:numFmt w:val="decimal"/>
      <w:pStyle w:val="VSLevel9"/>
      <w:lvlText w:val="%9."/>
      <w:lvlJc w:val="left"/>
      <w:pPr>
        <w:tabs>
          <w:tab w:val="num" w:pos="4032"/>
        </w:tabs>
        <w:ind w:left="4032" w:hanging="288"/>
      </w:pPr>
      <w:rPr>
        <w:rFonts w:hint="default"/>
      </w:rPr>
    </w:lvl>
  </w:abstractNum>
  <w:abstractNum w:abstractNumId="1" w15:restartNumberingAfterBreak="0">
    <w:nsid w:val="15E519F7"/>
    <w:multiLevelType w:val="multilevel"/>
    <w:tmpl w:val="8F227D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4"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753010156">
    <w:abstractNumId w:val="3"/>
  </w:num>
  <w:num w:numId="2" w16cid:durableId="1539128494">
    <w:abstractNumId w:val="0"/>
  </w:num>
  <w:num w:numId="3" w16cid:durableId="114101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3791806">
    <w:abstractNumId w:val="0"/>
  </w:num>
  <w:num w:numId="5" w16cid:durableId="1659385531">
    <w:abstractNumId w:val="0"/>
  </w:num>
  <w:num w:numId="6" w16cid:durableId="841579736">
    <w:abstractNumId w:val="4"/>
  </w:num>
  <w:num w:numId="7" w16cid:durableId="1463496577">
    <w:abstractNumId w:val="2"/>
  </w:num>
  <w:num w:numId="8" w16cid:durableId="1352416593">
    <w:abstractNumId w:val="0"/>
  </w:num>
  <w:num w:numId="9" w16cid:durableId="1169948845">
    <w:abstractNumId w:val="0"/>
  </w:num>
  <w:num w:numId="10" w16cid:durableId="1674917734">
    <w:abstractNumId w:val="0"/>
  </w:num>
  <w:num w:numId="11" w16cid:durableId="49966267">
    <w:abstractNumId w:val="0"/>
  </w:num>
  <w:num w:numId="12" w16cid:durableId="1854226504">
    <w:abstractNumId w:val="0"/>
  </w:num>
  <w:num w:numId="13" w16cid:durableId="612328286">
    <w:abstractNumId w:val="0"/>
  </w:num>
  <w:num w:numId="14" w16cid:durableId="544752223">
    <w:abstractNumId w:val="0"/>
  </w:num>
  <w:num w:numId="15" w16cid:durableId="1171726125">
    <w:abstractNumId w:val="0"/>
  </w:num>
  <w:num w:numId="16" w16cid:durableId="350301244">
    <w:abstractNumId w:val="0"/>
  </w:num>
  <w:num w:numId="17" w16cid:durableId="698554657">
    <w:abstractNumId w:val="0"/>
  </w:num>
  <w:num w:numId="18" w16cid:durableId="2029403248">
    <w:abstractNumId w:val="0"/>
  </w:num>
  <w:num w:numId="19" w16cid:durableId="1979333460">
    <w:abstractNumId w:val="0"/>
  </w:num>
  <w:num w:numId="20" w16cid:durableId="1224176283">
    <w:abstractNumId w:val="0"/>
  </w:num>
  <w:num w:numId="21" w16cid:durableId="274094168">
    <w:abstractNumId w:val="0"/>
  </w:num>
  <w:num w:numId="22" w16cid:durableId="944464243">
    <w:abstractNumId w:val="0"/>
  </w:num>
  <w:num w:numId="23" w16cid:durableId="1134760529">
    <w:abstractNumId w:val="0"/>
  </w:num>
  <w:num w:numId="24" w16cid:durableId="1693989285">
    <w:abstractNumId w:val="0"/>
  </w:num>
  <w:num w:numId="25" w16cid:durableId="669604046">
    <w:abstractNumId w:val="0"/>
  </w:num>
  <w:num w:numId="26" w16cid:durableId="1362972322">
    <w:abstractNumId w:val="0"/>
  </w:num>
  <w:num w:numId="27" w16cid:durableId="494540372">
    <w:abstractNumId w:val="1"/>
  </w:num>
  <w:num w:numId="28" w16cid:durableId="873227896">
    <w:abstractNumId w:val="0"/>
  </w:num>
  <w:num w:numId="29" w16cid:durableId="400836135">
    <w:abstractNumId w:val="0"/>
  </w:num>
  <w:num w:numId="30" w16cid:durableId="1537813508">
    <w:abstractNumId w:val="0"/>
  </w:num>
  <w:num w:numId="31" w16cid:durableId="210195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5031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9275869">
    <w:abstractNumId w:val="0"/>
    <w:lvlOverride w:ilvl="0">
      <w:startOverride w:val="1"/>
    </w:lvlOverride>
    <w:lvlOverride w:ilvl="1">
      <w:startOverride w:val="6"/>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0NTE2N7U0NzcwMjJU0lEKTi0uzszPAykwrwUApnkRkSwAAAA="/>
  </w:docVars>
  <w:rsids>
    <w:rsidRoot w:val="00C35B4E"/>
    <w:rsid w:val="00006D98"/>
    <w:rsid w:val="0001011E"/>
    <w:rsid w:val="00015743"/>
    <w:rsid w:val="0002475D"/>
    <w:rsid w:val="00026E25"/>
    <w:rsid w:val="00034318"/>
    <w:rsid w:val="00035673"/>
    <w:rsid w:val="00040622"/>
    <w:rsid w:val="0004121D"/>
    <w:rsid w:val="00042109"/>
    <w:rsid w:val="000519F8"/>
    <w:rsid w:val="00053F34"/>
    <w:rsid w:val="00061A86"/>
    <w:rsid w:val="00061B4D"/>
    <w:rsid w:val="00062276"/>
    <w:rsid w:val="00073F75"/>
    <w:rsid w:val="0007421F"/>
    <w:rsid w:val="00080B6D"/>
    <w:rsid w:val="00083A9E"/>
    <w:rsid w:val="000B42B5"/>
    <w:rsid w:val="000B6FE7"/>
    <w:rsid w:val="000C3FFC"/>
    <w:rsid w:val="000C7FDD"/>
    <w:rsid w:val="000D2433"/>
    <w:rsid w:val="000D24A9"/>
    <w:rsid w:val="000D4600"/>
    <w:rsid w:val="000E468E"/>
    <w:rsid w:val="000E5339"/>
    <w:rsid w:val="0010374A"/>
    <w:rsid w:val="0010759F"/>
    <w:rsid w:val="0011347A"/>
    <w:rsid w:val="001140C8"/>
    <w:rsid w:val="00124201"/>
    <w:rsid w:val="00125384"/>
    <w:rsid w:val="00127676"/>
    <w:rsid w:val="001472A7"/>
    <w:rsid w:val="0015266E"/>
    <w:rsid w:val="0015457F"/>
    <w:rsid w:val="00157F80"/>
    <w:rsid w:val="00165B41"/>
    <w:rsid w:val="001713D6"/>
    <w:rsid w:val="00174B2C"/>
    <w:rsid w:val="0017541D"/>
    <w:rsid w:val="00183BCC"/>
    <w:rsid w:val="00184BBB"/>
    <w:rsid w:val="00192AB9"/>
    <w:rsid w:val="001A19D2"/>
    <w:rsid w:val="001B1928"/>
    <w:rsid w:val="001B69C4"/>
    <w:rsid w:val="001C57D6"/>
    <w:rsid w:val="001E5302"/>
    <w:rsid w:val="001F1F67"/>
    <w:rsid w:val="001F2F1D"/>
    <w:rsid w:val="002153E8"/>
    <w:rsid w:val="00224F2A"/>
    <w:rsid w:val="00230384"/>
    <w:rsid w:val="0023387C"/>
    <w:rsid w:val="00237198"/>
    <w:rsid w:val="0024691A"/>
    <w:rsid w:val="0025165D"/>
    <w:rsid w:val="002520CF"/>
    <w:rsid w:val="00262DF6"/>
    <w:rsid w:val="00263354"/>
    <w:rsid w:val="002634D3"/>
    <w:rsid w:val="002700F0"/>
    <w:rsid w:val="00272325"/>
    <w:rsid w:val="002837CE"/>
    <w:rsid w:val="00284165"/>
    <w:rsid w:val="00296CBF"/>
    <w:rsid w:val="002A3312"/>
    <w:rsid w:val="002A355D"/>
    <w:rsid w:val="002A4406"/>
    <w:rsid w:val="002B34A4"/>
    <w:rsid w:val="002C199E"/>
    <w:rsid w:val="002C3FFC"/>
    <w:rsid w:val="002C560D"/>
    <w:rsid w:val="002D07E1"/>
    <w:rsid w:val="002D0BB0"/>
    <w:rsid w:val="002E0ED6"/>
    <w:rsid w:val="002E3F27"/>
    <w:rsid w:val="002F1DA0"/>
    <w:rsid w:val="002F339D"/>
    <w:rsid w:val="002F4D1B"/>
    <w:rsid w:val="002F595B"/>
    <w:rsid w:val="0031053D"/>
    <w:rsid w:val="00312C34"/>
    <w:rsid w:val="00313A15"/>
    <w:rsid w:val="003146F4"/>
    <w:rsid w:val="003164A9"/>
    <w:rsid w:val="00316798"/>
    <w:rsid w:val="003169F3"/>
    <w:rsid w:val="00320CD9"/>
    <w:rsid w:val="003235CF"/>
    <w:rsid w:val="00326247"/>
    <w:rsid w:val="0033158E"/>
    <w:rsid w:val="00333B80"/>
    <w:rsid w:val="00333CF7"/>
    <w:rsid w:val="003369D8"/>
    <w:rsid w:val="0034145E"/>
    <w:rsid w:val="0034148C"/>
    <w:rsid w:val="003424D0"/>
    <w:rsid w:val="00352F24"/>
    <w:rsid w:val="0037346D"/>
    <w:rsid w:val="00386E74"/>
    <w:rsid w:val="00395FCE"/>
    <w:rsid w:val="003B4E7F"/>
    <w:rsid w:val="003B5F79"/>
    <w:rsid w:val="003B776E"/>
    <w:rsid w:val="003C05CC"/>
    <w:rsid w:val="003C699E"/>
    <w:rsid w:val="003D2152"/>
    <w:rsid w:val="003E6856"/>
    <w:rsid w:val="003F1922"/>
    <w:rsid w:val="00401625"/>
    <w:rsid w:val="00402263"/>
    <w:rsid w:val="00402EE8"/>
    <w:rsid w:val="004135D6"/>
    <w:rsid w:val="00414FEE"/>
    <w:rsid w:val="00420839"/>
    <w:rsid w:val="0042399A"/>
    <w:rsid w:val="00434606"/>
    <w:rsid w:val="004373A8"/>
    <w:rsid w:val="00437CB4"/>
    <w:rsid w:val="00447FBD"/>
    <w:rsid w:val="00453EFB"/>
    <w:rsid w:val="00462A6B"/>
    <w:rsid w:val="00462E25"/>
    <w:rsid w:val="004679DB"/>
    <w:rsid w:val="00467CCF"/>
    <w:rsid w:val="0047129E"/>
    <w:rsid w:val="004727A2"/>
    <w:rsid w:val="00482999"/>
    <w:rsid w:val="0049338F"/>
    <w:rsid w:val="00494E28"/>
    <w:rsid w:val="004A2B74"/>
    <w:rsid w:val="004A653F"/>
    <w:rsid w:val="004B2B62"/>
    <w:rsid w:val="004B3B22"/>
    <w:rsid w:val="004B44EF"/>
    <w:rsid w:val="004B52B4"/>
    <w:rsid w:val="004C05F4"/>
    <w:rsid w:val="004C2E37"/>
    <w:rsid w:val="004C5DB5"/>
    <w:rsid w:val="004D2B44"/>
    <w:rsid w:val="004D40EF"/>
    <w:rsid w:val="004D52E6"/>
    <w:rsid w:val="004F365A"/>
    <w:rsid w:val="00504231"/>
    <w:rsid w:val="00510E95"/>
    <w:rsid w:val="0051204D"/>
    <w:rsid w:val="00513194"/>
    <w:rsid w:val="00515CC0"/>
    <w:rsid w:val="00520D29"/>
    <w:rsid w:val="005262AA"/>
    <w:rsid w:val="00536301"/>
    <w:rsid w:val="00542949"/>
    <w:rsid w:val="00546B4F"/>
    <w:rsid w:val="00551748"/>
    <w:rsid w:val="005554C2"/>
    <w:rsid w:val="00564738"/>
    <w:rsid w:val="005677B7"/>
    <w:rsid w:val="00582368"/>
    <w:rsid w:val="00584C73"/>
    <w:rsid w:val="00592E5C"/>
    <w:rsid w:val="00594850"/>
    <w:rsid w:val="005A193F"/>
    <w:rsid w:val="005A35EE"/>
    <w:rsid w:val="005A668F"/>
    <w:rsid w:val="005B001C"/>
    <w:rsid w:val="005C323D"/>
    <w:rsid w:val="005D06AD"/>
    <w:rsid w:val="005D5049"/>
    <w:rsid w:val="005E0E99"/>
    <w:rsid w:val="005E113F"/>
    <w:rsid w:val="006110D3"/>
    <w:rsid w:val="006235B2"/>
    <w:rsid w:val="00623A1C"/>
    <w:rsid w:val="00626EBD"/>
    <w:rsid w:val="0063063B"/>
    <w:rsid w:val="00631696"/>
    <w:rsid w:val="006426B3"/>
    <w:rsid w:val="00647EEE"/>
    <w:rsid w:val="006532C1"/>
    <w:rsid w:val="006612BB"/>
    <w:rsid w:val="00663D68"/>
    <w:rsid w:val="006700CD"/>
    <w:rsid w:val="00682B8F"/>
    <w:rsid w:val="006948C2"/>
    <w:rsid w:val="00695D74"/>
    <w:rsid w:val="00696C73"/>
    <w:rsid w:val="006A41B8"/>
    <w:rsid w:val="006A4F21"/>
    <w:rsid w:val="006A52A7"/>
    <w:rsid w:val="006B0577"/>
    <w:rsid w:val="006B2C99"/>
    <w:rsid w:val="006C2481"/>
    <w:rsid w:val="006C6999"/>
    <w:rsid w:val="006C6A47"/>
    <w:rsid w:val="006D1A77"/>
    <w:rsid w:val="006D446C"/>
    <w:rsid w:val="006E6F54"/>
    <w:rsid w:val="00701744"/>
    <w:rsid w:val="00701F1E"/>
    <w:rsid w:val="007033CF"/>
    <w:rsid w:val="00731B56"/>
    <w:rsid w:val="00735E13"/>
    <w:rsid w:val="00751093"/>
    <w:rsid w:val="00760A12"/>
    <w:rsid w:val="00762111"/>
    <w:rsid w:val="0076625E"/>
    <w:rsid w:val="00780946"/>
    <w:rsid w:val="007862EF"/>
    <w:rsid w:val="007A4201"/>
    <w:rsid w:val="007A5B54"/>
    <w:rsid w:val="007A601F"/>
    <w:rsid w:val="007A7C63"/>
    <w:rsid w:val="007A7FC2"/>
    <w:rsid w:val="007B502B"/>
    <w:rsid w:val="007B74FD"/>
    <w:rsid w:val="007C072D"/>
    <w:rsid w:val="007C11CA"/>
    <w:rsid w:val="007C1750"/>
    <w:rsid w:val="007C19B3"/>
    <w:rsid w:val="007C7745"/>
    <w:rsid w:val="007C78D4"/>
    <w:rsid w:val="007D245C"/>
    <w:rsid w:val="007D2503"/>
    <w:rsid w:val="007D3E16"/>
    <w:rsid w:val="007D4F8C"/>
    <w:rsid w:val="007E2270"/>
    <w:rsid w:val="007E35B1"/>
    <w:rsid w:val="007E4441"/>
    <w:rsid w:val="007E4767"/>
    <w:rsid w:val="007F385E"/>
    <w:rsid w:val="007F45B8"/>
    <w:rsid w:val="007F5E03"/>
    <w:rsid w:val="007F7048"/>
    <w:rsid w:val="00816183"/>
    <w:rsid w:val="0082077B"/>
    <w:rsid w:val="008259A5"/>
    <w:rsid w:val="0083014B"/>
    <w:rsid w:val="00831EC6"/>
    <w:rsid w:val="008336FD"/>
    <w:rsid w:val="00834F1C"/>
    <w:rsid w:val="00837C3E"/>
    <w:rsid w:val="00844944"/>
    <w:rsid w:val="00853EBC"/>
    <w:rsid w:val="0086118B"/>
    <w:rsid w:val="00880036"/>
    <w:rsid w:val="00887FC0"/>
    <w:rsid w:val="008923F9"/>
    <w:rsid w:val="008A18BD"/>
    <w:rsid w:val="008C0BA6"/>
    <w:rsid w:val="008C4086"/>
    <w:rsid w:val="008C5036"/>
    <w:rsid w:val="008C674D"/>
    <w:rsid w:val="008C6DA9"/>
    <w:rsid w:val="008D0D8A"/>
    <w:rsid w:val="008D1C1F"/>
    <w:rsid w:val="008E06C3"/>
    <w:rsid w:val="008E0979"/>
    <w:rsid w:val="008E424C"/>
    <w:rsid w:val="008E52D4"/>
    <w:rsid w:val="008F004F"/>
    <w:rsid w:val="008F04FC"/>
    <w:rsid w:val="008F16A6"/>
    <w:rsid w:val="008F612B"/>
    <w:rsid w:val="0090232F"/>
    <w:rsid w:val="00902995"/>
    <w:rsid w:val="00903DC6"/>
    <w:rsid w:val="009044CC"/>
    <w:rsid w:val="00906942"/>
    <w:rsid w:val="00913FF6"/>
    <w:rsid w:val="00914D7D"/>
    <w:rsid w:val="009151DC"/>
    <w:rsid w:val="009263FC"/>
    <w:rsid w:val="009343F5"/>
    <w:rsid w:val="009432F0"/>
    <w:rsid w:val="00944363"/>
    <w:rsid w:val="00947799"/>
    <w:rsid w:val="00951A68"/>
    <w:rsid w:val="00952CCC"/>
    <w:rsid w:val="00953451"/>
    <w:rsid w:val="00953C36"/>
    <w:rsid w:val="009542CD"/>
    <w:rsid w:val="0095465F"/>
    <w:rsid w:val="00957B4C"/>
    <w:rsid w:val="0096119C"/>
    <w:rsid w:val="009643A1"/>
    <w:rsid w:val="00964E45"/>
    <w:rsid w:val="009657DC"/>
    <w:rsid w:val="00967CDA"/>
    <w:rsid w:val="0097014C"/>
    <w:rsid w:val="0097280C"/>
    <w:rsid w:val="0097447E"/>
    <w:rsid w:val="0098384E"/>
    <w:rsid w:val="0099532A"/>
    <w:rsid w:val="009A1546"/>
    <w:rsid w:val="009A40AA"/>
    <w:rsid w:val="009A5272"/>
    <w:rsid w:val="009A6321"/>
    <w:rsid w:val="009C4407"/>
    <w:rsid w:val="009D5663"/>
    <w:rsid w:val="009D5802"/>
    <w:rsid w:val="009E57F8"/>
    <w:rsid w:val="009F16EC"/>
    <w:rsid w:val="009F59BD"/>
    <w:rsid w:val="009F6985"/>
    <w:rsid w:val="00A15654"/>
    <w:rsid w:val="00A20EA9"/>
    <w:rsid w:val="00A20F79"/>
    <w:rsid w:val="00A33E1F"/>
    <w:rsid w:val="00A42B62"/>
    <w:rsid w:val="00A44215"/>
    <w:rsid w:val="00A524C7"/>
    <w:rsid w:val="00A61B0F"/>
    <w:rsid w:val="00A62CD5"/>
    <w:rsid w:val="00A70899"/>
    <w:rsid w:val="00A73312"/>
    <w:rsid w:val="00A80582"/>
    <w:rsid w:val="00A80CFD"/>
    <w:rsid w:val="00A81D82"/>
    <w:rsid w:val="00A84356"/>
    <w:rsid w:val="00A85112"/>
    <w:rsid w:val="00A911F3"/>
    <w:rsid w:val="00A923AA"/>
    <w:rsid w:val="00A923FF"/>
    <w:rsid w:val="00A94857"/>
    <w:rsid w:val="00AA2DAB"/>
    <w:rsid w:val="00AA4176"/>
    <w:rsid w:val="00AB669D"/>
    <w:rsid w:val="00AC3965"/>
    <w:rsid w:val="00AC5019"/>
    <w:rsid w:val="00AC7A21"/>
    <w:rsid w:val="00AC7DEB"/>
    <w:rsid w:val="00AD0A7F"/>
    <w:rsid w:val="00AD5DC9"/>
    <w:rsid w:val="00AD7C20"/>
    <w:rsid w:val="00AE00C1"/>
    <w:rsid w:val="00AE0B39"/>
    <w:rsid w:val="00AE3D27"/>
    <w:rsid w:val="00AE5B31"/>
    <w:rsid w:val="00AF3526"/>
    <w:rsid w:val="00AF7724"/>
    <w:rsid w:val="00B037F0"/>
    <w:rsid w:val="00B04289"/>
    <w:rsid w:val="00B06005"/>
    <w:rsid w:val="00B06AF4"/>
    <w:rsid w:val="00B07364"/>
    <w:rsid w:val="00B13ABC"/>
    <w:rsid w:val="00B13C72"/>
    <w:rsid w:val="00B204D6"/>
    <w:rsid w:val="00B21939"/>
    <w:rsid w:val="00B21F71"/>
    <w:rsid w:val="00B237EA"/>
    <w:rsid w:val="00B2415B"/>
    <w:rsid w:val="00B24872"/>
    <w:rsid w:val="00B257DF"/>
    <w:rsid w:val="00B357C3"/>
    <w:rsid w:val="00B3731D"/>
    <w:rsid w:val="00B40140"/>
    <w:rsid w:val="00B41E27"/>
    <w:rsid w:val="00B4517A"/>
    <w:rsid w:val="00B54773"/>
    <w:rsid w:val="00B5557B"/>
    <w:rsid w:val="00B560B3"/>
    <w:rsid w:val="00B7406F"/>
    <w:rsid w:val="00B741C6"/>
    <w:rsid w:val="00B82C38"/>
    <w:rsid w:val="00B84DF5"/>
    <w:rsid w:val="00B96A7A"/>
    <w:rsid w:val="00BA1B60"/>
    <w:rsid w:val="00BA34C7"/>
    <w:rsid w:val="00BB56FD"/>
    <w:rsid w:val="00BC0CF7"/>
    <w:rsid w:val="00BC3568"/>
    <w:rsid w:val="00BC6B00"/>
    <w:rsid w:val="00C006B0"/>
    <w:rsid w:val="00C0195F"/>
    <w:rsid w:val="00C1557D"/>
    <w:rsid w:val="00C16CEB"/>
    <w:rsid w:val="00C17075"/>
    <w:rsid w:val="00C2419C"/>
    <w:rsid w:val="00C26E36"/>
    <w:rsid w:val="00C2707F"/>
    <w:rsid w:val="00C32173"/>
    <w:rsid w:val="00C35B4E"/>
    <w:rsid w:val="00C4238E"/>
    <w:rsid w:val="00C44B76"/>
    <w:rsid w:val="00C45F98"/>
    <w:rsid w:val="00C46965"/>
    <w:rsid w:val="00C5350C"/>
    <w:rsid w:val="00C703C1"/>
    <w:rsid w:val="00C745D1"/>
    <w:rsid w:val="00C802D7"/>
    <w:rsid w:val="00C84394"/>
    <w:rsid w:val="00C91CF8"/>
    <w:rsid w:val="00C949FA"/>
    <w:rsid w:val="00CA0706"/>
    <w:rsid w:val="00CA2008"/>
    <w:rsid w:val="00CA208E"/>
    <w:rsid w:val="00CA771E"/>
    <w:rsid w:val="00CB1F94"/>
    <w:rsid w:val="00CB2F01"/>
    <w:rsid w:val="00CB3304"/>
    <w:rsid w:val="00CB746A"/>
    <w:rsid w:val="00CC12EA"/>
    <w:rsid w:val="00CC67F4"/>
    <w:rsid w:val="00CC720F"/>
    <w:rsid w:val="00CD0F7F"/>
    <w:rsid w:val="00CD65A6"/>
    <w:rsid w:val="00CE5BCF"/>
    <w:rsid w:val="00CE63D0"/>
    <w:rsid w:val="00CF0375"/>
    <w:rsid w:val="00CF2615"/>
    <w:rsid w:val="00CF54C5"/>
    <w:rsid w:val="00CF597B"/>
    <w:rsid w:val="00CF69FC"/>
    <w:rsid w:val="00D025BF"/>
    <w:rsid w:val="00D0532B"/>
    <w:rsid w:val="00D123E4"/>
    <w:rsid w:val="00D20AC3"/>
    <w:rsid w:val="00D23AE6"/>
    <w:rsid w:val="00D357E2"/>
    <w:rsid w:val="00D40248"/>
    <w:rsid w:val="00D47106"/>
    <w:rsid w:val="00D60D03"/>
    <w:rsid w:val="00D633C4"/>
    <w:rsid w:val="00D76CB2"/>
    <w:rsid w:val="00D80CD7"/>
    <w:rsid w:val="00D84097"/>
    <w:rsid w:val="00D849B5"/>
    <w:rsid w:val="00D87439"/>
    <w:rsid w:val="00D90A3F"/>
    <w:rsid w:val="00D9158D"/>
    <w:rsid w:val="00DA148E"/>
    <w:rsid w:val="00DA4F20"/>
    <w:rsid w:val="00DB1D36"/>
    <w:rsid w:val="00DB4241"/>
    <w:rsid w:val="00DB4CB0"/>
    <w:rsid w:val="00DB62F7"/>
    <w:rsid w:val="00DB6C47"/>
    <w:rsid w:val="00DC38D1"/>
    <w:rsid w:val="00DC4121"/>
    <w:rsid w:val="00DC4139"/>
    <w:rsid w:val="00DC6765"/>
    <w:rsid w:val="00DD0FA5"/>
    <w:rsid w:val="00DD4673"/>
    <w:rsid w:val="00DD7ABB"/>
    <w:rsid w:val="00DF1357"/>
    <w:rsid w:val="00DF24A9"/>
    <w:rsid w:val="00E05886"/>
    <w:rsid w:val="00E06DC5"/>
    <w:rsid w:val="00E07473"/>
    <w:rsid w:val="00E25ABB"/>
    <w:rsid w:val="00E3224C"/>
    <w:rsid w:val="00E325CC"/>
    <w:rsid w:val="00E335C2"/>
    <w:rsid w:val="00E53D87"/>
    <w:rsid w:val="00E546DE"/>
    <w:rsid w:val="00E560CD"/>
    <w:rsid w:val="00E574CF"/>
    <w:rsid w:val="00E60FA5"/>
    <w:rsid w:val="00E66031"/>
    <w:rsid w:val="00E67422"/>
    <w:rsid w:val="00E71A11"/>
    <w:rsid w:val="00E72AA4"/>
    <w:rsid w:val="00E77EFE"/>
    <w:rsid w:val="00E835EB"/>
    <w:rsid w:val="00E83B1A"/>
    <w:rsid w:val="00E83F51"/>
    <w:rsid w:val="00E8417A"/>
    <w:rsid w:val="00E924BD"/>
    <w:rsid w:val="00E92794"/>
    <w:rsid w:val="00E943A3"/>
    <w:rsid w:val="00EB5210"/>
    <w:rsid w:val="00EC12D3"/>
    <w:rsid w:val="00EE4443"/>
    <w:rsid w:val="00EF226B"/>
    <w:rsid w:val="00F122FB"/>
    <w:rsid w:val="00F1693B"/>
    <w:rsid w:val="00F200FD"/>
    <w:rsid w:val="00F3108E"/>
    <w:rsid w:val="00F31A8E"/>
    <w:rsid w:val="00F3410B"/>
    <w:rsid w:val="00F37B0F"/>
    <w:rsid w:val="00F40E62"/>
    <w:rsid w:val="00F447DD"/>
    <w:rsid w:val="00F4667B"/>
    <w:rsid w:val="00F50FB9"/>
    <w:rsid w:val="00F51A43"/>
    <w:rsid w:val="00F54C74"/>
    <w:rsid w:val="00F56C7F"/>
    <w:rsid w:val="00F619F4"/>
    <w:rsid w:val="00F66B4A"/>
    <w:rsid w:val="00F7247C"/>
    <w:rsid w:val="00F74BB8"/>
    <w:rsid w:val="00F76715"/>
    <w:rsid w:val="00F81E72"/>
    <w:rsid w:val="00F825D3"/>
    <w:rsid w:val="00F84F02"/>
    <w:rsid w:val="00F9101E"/>
    <w:rsid w:val="00F93194"/>
    <w:rsid w:val="00FA2E03"/>
    <w:rsid w:val="00FA520D"/>
    <w:rsid w:val="00FA59FD"/>
    <w:rsid w:val="00FA6ACB"/>
    <w:rsid w:val="00FB2F53"/>
    <w:rsid w:val="00FC08CD"/>
    <w:rsid w:val="00FC3981"/>
    <w:rsid w:val="00FD2621"/>
    <w:rsid w:val="00FD68EA"/>
    <w:rsid w:val="00FE4CAD"/>
    <w:rsid w:val="00FE71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9AFE"/>
  <w15:chartTrackingRefBased/>
  <w15:docId w15:val="{C9D65130-8EAF-4EE7-8AB1-447C199D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B4E"/>
    <w:pPr>
      <w:spacing w:after="0" w:line="240" w:lineRule="auto"/>
    </w:pPr>
    <w:rPr>
      <w:rFonts w:ascii="Arial" w:eastAsia="Times New Roman" w:hAnsi="Arial" w:cs="Times New Roman"/>
      <w:szCs w:val="20"/>
      <w:lang w:val="en-US"/>
    </w:rPr>
  </w:style>
  <w:style w:type="paragraph" w:styleId="Heading1">
    <w:name w:val="heading 1"/>
    <w:basedOn w:val="Normal"/>
    <w:next w:val="Heading2"/>
    <w:link w:val="Heading1Char"/>
    <w:qFormat/>
    <w:rsid w:val="00C35B4E"/>
    <w:pPr>
      <w:keepNext/>
      <w:numPr>
        <w:numId w:val="1"/>
      </w:numPr>
      <w:spacing w:before="400" w:after="240"/>
      <w:outlineLvl w:val="0"/>
    </w:pPr>
    <w:rPr>
      <w:rFonts w:ascii="Arial Bold" w:hAnsi="Arial Bold"/>
      <w:b/>
      <w:caps/>
    </w:rPr>
  </w:style>
  <w:style w:type="paragraph" w:styleId="Heading2">
    <w:name w:val="heading 2"/>
    <w:aliases w:val="1.01"/>
    <w:basedOn w:val="Normal"/>
    <w:next w:val="Heading3"/>
    <w:link w:val="Heading2Char"/>
    <w:qFormat/>
    <w:rsid w:val="00C35B4E"/>
    <w:pPr>
      <w:keepNext/>
      <w:numPr>
        <w:ilvl w:val="1"/>
        <w:numId w:val="1"/>
      </w:numPr>
      <w:spacing w:before="400"/>
      <w:outlineLvl w:val="1"/>
    </w:pPr>
    <w:rPr>
      <w:b/>
    </w:rPr>
  </w:style>
  <w:style w:type="paragraph" w:styleId="Heading3">
    <w:name w:val="heading 3"/>
    <w:aliases w:val="2.01"/>
    <w:basedOn w:val="Normal"/>
    <w:link w:val="Heading3Char"/>
    <w:qFormat/>
    <w:rsid w:val="00C35B4E"/>
    <w:pPr>
      <w:numPr>
        <w:ilvl w:val="2"/>
        <w:numId w:val="1"/>
      </w:numPr>
      <w:spacing w:before="280"/>
      <w:outlineLvl w:val="2"/>
    </w:pPr>
  </w:style>
  <w:style w:type="paragraph" w:styleId="Heading4">
    <w:name w:val="heading 4"/>
    <w:aliases w:val="3.01"/>
    <w:basedOn w:val="Normal"/>
    <w:link w:val="Heading4Char"/>
    <w:qFormat/>
    <w:rsid w:val="00C35B4E"/>
    <w:pPr>
      <w:numPr>
        <w:ilvl w:val="3"/>
        <w:numId w:val="1"/>
      </w:numPr>
      <w:spacing w:before="280"/>
      <w:outlineLvl w:val="3"/>
    </w:pPr>
  </w:style>
  <w:style w:type="paragraph" w:styleId="Heading5">
    <w:name w:val="heading 5"/>
    <w:aliases w:val="A."/>
    <w:basedOn w:val="Normal"/>
    <w:link w:val="Heading5Char"/>
    <w:qFormat/>
    <w:rsid w:val="00C35B4E"/>
    <w:pPr>
      <w:numPr>
        <w:ilvl w:val="4"/>
        <w:numId w:val="1"/>
      </w:numPr>
      <w:spacing w:before="280"/>
      <w:outlineLvl w:val="4"/>
    </w:pPr>
  </w:style>
  <w:style w:type="paragraph" w:styleId="Heading6">
    <w:name w:val="heading 6"/>
    <w:aliases w:val="1."/>
    <w:basedOn w:val="Normal"/>
    <w:link w:val="Heading6Char"/>
    <w:qFormat/>
    <w:rsid w:val="00C35B4E"/>
    <w:pPr>
      <w:numPr>
        <w:ilvl w:val="5"/>
        <w:numId w:val="1"/>
      </w:numPr>
      <w:spacing w:before="280"/>
      <w:outlineLvl w:val="5"/>
    </w:pPr>
  </w:style>
  <w:style w:type="paragraph" w:styleId="Heading7">
    <w:name w:val="heading 7"/>
    <w:aliases w:val="a."/>
    <w:basedOn w:val="Normal"/>
    <w:link w:val="Heading7Char"/>
    <w:qFormat/>
    <w:rsid w:val="00C35B4E"/>
    <w:pPr>
      <w:numPr>
        <w:ilvl w:val="6"/>
        <w:numId w:val="1"/>
      </w:numPr>
      <w:spacing w:before="360"/>
      <w:outlineLvl w:val="6"/>
    </w:pPr>
  </w:style>
  <w:style w:type="paragraph" w:styleId="Heading8">
    <w:name w:val="heading 8"/>
    <w:aliases w:val="1)."/>
    <w:basedOn w:val="Normal"/>
    <w:link w:val="Heading8Char"/>
    <w:qFormat/>
    <w:rsid w:val="00C35B4E"/>
    <w:pPr>
      <w:numPr>
        <w:ilvl w:val="7"/>
        <w:numId w:val="1"/>
      </w:numPr>
      <w:spacing w:before="280"/>
      <w:outlineLvl w:val="7"/>
    </w:pPr>
  </w:style>
  <w:style w:type="paragraph" w:styleId="Heading9">
    <w:name w:val="heading 9"/>
    <w:aliases w:val="(a)."/>
    <w:basedOn w:val="Normal"/>
    <w:link w:val="Heading9Char"/>
    <w:qFormat/>
    <w:rsid w:val="00C35B4E"/>
    <w:pPr>
      <w:numPr>
        <w:ilvl w:val="8"/>
        <w:numId w:val="1"/>
      </w:numPr>
      <w:spacing w:before="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5B4E"/>
    <w:rPr>
      <w:rFonts w:ascii="Arial Bold" w:eastAsia="Times New Roman" w:hAnsi="Arial Bold" w:cs="Times New Roman"/>
      <w:b/>
      <w:caps/>
      <w:szCs w:val="20"/>
      <w:lang w:val="en-US"/>
    </w:rPr>
  </w:style>
  <w:style w:type="character" w:customStyle="1" w:styleId="Heading2Char">
    <w:name w:val="Heading 2 Char"/>
    <w:aliases w:val="1.01 Char"/>
    <w:basedOn w:val="DefaultParagraphFont"/>
    <w:link w:val="Heading2"/>
    <w:rsid w:val="00C35B4E"/>
    <w:rPr>
      <w:rFonts w:ascii="Arial" w:eastAsia="Times New Roman" w:hAnsi="Arial" w:cs="Times New Roman"/>
      <w:b/>
      <w:szCs w:val="20"/>
      <w:lang w:val="en-US"/>
    </w:rPr>
  </w:style>
  <w:style w:type="character" w:customStyle="1" w:styleId="Heading3Char">
    <w:name w:val="Heading 3 Char"/>
    <w:aliases w:val="2.01 Char"/>
    <w:basedOn w:val="DefaultParagraphFont"/>
    <w:link w:val="Heading3"/>
    <w:rsid w:val="00C35B4E"/>
    <w:rPr>
      <w:rFonts w:ascii="Arial" w:eastAsia="Times New Roman" w:hAnsi="Arial" w:cs="Times New Roman"/>
      <w:szCs w:val="20"/>
      <w:lang w:val="en-US"/>
    </w:rPr>
  </w:style>
  <w:style w:type="character" w:customStyle="1" w:styleId="Heading4Char">
    <w:name w:val="Heading 4 Char"/>
    <w:aliases w:val="3.01 Char"/>
    <w:basedOn w:val="DefaultParagraphFont"/>
    <w:link w:val="Heading4"/>
    <w:rsid w:val="00C35B4E"/>
    <w:rPr>
      <w:rFonts w:ascii="Arial" w:eastAsia="Times New Roman" w:hAnsi="Arial" w:cs="Times New Roman"/>
      <w:szCs w:val="20"/>
      <w:lang w:val="en-US"/>
    </w:rPr>
  </w:style>
  <w:style w:type="character" w:customStyle="1" w:styleId="Heading5Char">
    <w:name w:val="Heading 5 Char"/>
    <w:aliases w:val="A. Char"/>
    <w:basedOn w:val="DefaultParagraphFont"/>
    <w:link w:val="Heading5"/>
    <w:rsid w:val="00C35B4E"/>
    <w:rPr>
      <w:rFonts w:ascii="Arial" w:eastAsia="Times New Roman" w:hAnsi="Arial" w:cs="Times New Roman"/>
      <w:szCs w:val="20"/>
      <w:lang w:val="en-US"/>
    </w:rPr>
  </w:style>
  <w:style w:type="character" w:customStyle="1" w:styleId="Heading6Char">
    <w:name w:val="Heading 6 Char"/>
    <w:aliases w:val="1. Char"/>
    <w:basedOn w:val="DefaultParagraphFont"/>
    <w:link w:val="Heading6"/>
    <w:rsid w:val="00C35B4E"/>
    <w:rPr>
      <w:rFonts w:ascii="Arial" w:eastAsia="Times New Roman" w:hAnsi="Arial" w:cs="Times New Roman"/>
      <w:szCs w:val="20"/>
      <w:lang w:val="en-US"/>
    </w:rPr>
  </w:style>
  <w:style w:type="character" w:customStyle="1" w:styleId="Heading7Char">
    <w:name w:val="Heading 7 Char"/>
    <w:aliases w:val="a. Char"/>
    <w:basedOn w:val="DefaultParagraphFont"/>
    <w:link w:val="Heading7"/>
    <w:rsid w:val="00C35B4E"/>
    <w:rPr>
      <w:rFonts w:ascii="Arial" w:eastAsia="Times New Roman" w:hAnsi="Arial" w:cs="Times New Roman"/>
      <w:szCs w:val="20"/>
      <w:lang w:val="en-US"/>
    </w:rPr>
  </w:style>
  <w:style w:type="character" w:customStyle="1" w:styleId="Heading8Char">
    <w:name w:val="Heading 8 Char"/>
    <w:aliases w:val="1). Char"/>
    <w:basedOn w:val="DefaultParagraphFont"/>
    <w:link w:val="Heading8"/>
    <w:rsid w:val="00C35B4E"/>
    <w:rPr>
      <w:rFonts w:ascii="Arial" w:eastAsia="Times New Roman" w:hAnsi="Arial" w:cs="Times New Roman"/>
      <w:szCs w:val="20"/>
      <w:lang w:val="en-US"/>
    </w:rPr>
  </w:style>
  <w:style w:type="character" w:customStyle="1" w:styleId="Heading9Char">
    <w:name w:val="Heading 9 Char"/>
    <w:aliases w:val="(a). Char"/>
    <w:basedOn w:val="DefaultParagraphFont"/>
    <w:link w:val="Heading9"/>
    <w:rsid w:val="00C35B4E"/>
    <w:rPr>
      <w:rFonts w:ascii="Arial" w:eastAsia="Times New Roman" w:hAnsi="Arial" w:cs="Times New Roman"/>
      <w:szCs w:val="20"/>
      <w:lang w:val="en-US"/>
    </w:rPr>
  </w:style>
  <w:style w:type="paragraph" w:styleId="Footer">
    <w:name w:val="footer"/>
    <w:basedOn w:val="Normal"/>
    <w:link w:val="FooterChar"/>
    <w:uiPriority w:val="99"/>
    <w:unhideWhenUsed/>
    <w:rsid w:val="00C35B4E"/>
    <w:pPr>
      <w:tabs>
        <w:tab w:val="center" w:pos="4680"/>
        <w:tab w:val="right" w:pos="9360"/>
      </w:tabs>
    </w:pPr>
  </w:style>
  <w:style w:type="character" w:customStyle="1" w:styleId="FooterChar">
    <w:name w:val="Footer Char"/>
    <w:basedOn w:val="DefaultParagraphFont"/>
    <w:link w:val="Footer"/>
    <w:uiPriority w:val="99"/>
    <w:rsid w:val="00C35B4E"/>
    <w:rPr>
      <w:rFonts w:ascii="Arial" w:eastAsia="Times New Roman" w:hAnsi="Arial" w:cs="Times New Roman"/>
      <w:szCs w:val="20"/>
      <w:lang w:val="en-US"/>
    </w:rPr>
  </w:style>
  <w:style w:type="paragraph" w:styleId="Header">
    <w:name w:val="header"/>
    <w:basedOn w:val="Normal"/>
    <w:link w:val="HeaderChar"/>
    <w:uiPriority w:val="99"/>
    <w:unhideWhenUsed/>
    <w:rsid w:val="00C35B4E"/>
    <w:pPr>
      <w:tabs>
        <w:tab w:val="center" w:pos="4680"/>
        <w:tab w:val="right" w:pos="9360"/>
      </w:tabs>
    </w:pPr>
  </w:style>
  <w:style w:type="character" w:customStyle="1" w:styleId="HeaderChar">
    <w:name w:val="Header Char"/>
    <w:basedOn w:val="DefaultParagraphFont"/>
    <w:link w:val="Header"/>
    <w:uiPriority w:val="99"/>
    <w:rsid w:val="00C35B4E"/>
    <w:rPr>
      <w:rFonts w:ascii="Arial" w:eastAsia="Times New Roman" w:hAnsi="Arial" w:cs="Times New Roman"/>
      <w:szCs w:val="20"/>
      <w:lang w:val="en-US"/>
    </w:rPr>
  </w:style>
  <w:style w:type="paragraph" w:customStyle="1" w:styleId="VSSectionEnd">
    <w:name w:val="VS_Section_End"/>
    <w:basedOn w:val="Normal"/>
    <w:qFormat/>
    <w:rsid w:val="00C35B4E"/>
    <w:pPr>
      <w:suppressAutoHyphens/>
      <w:spacing w:before="480"/>
      <w:jc w:val="center"/>
    </w:pPr>
  </w:style>
  <w:style w:type="paragraph" w:customStyle="1" w:styleId="VSLevel1">
    <w:name w:val="VS_Level1"/>
    <w:basedOn w:val="Normal"/>
    <w:next w:val="VSLevel2"/>
    <w:qFormat/>
    <w:rsid w:val="00C35B4E"/>
    <w:pPr>
      <w:keepNext/>
      <w:numPr>
        <w:numId w:val="2"/>
      </w:numPr>
      <w:suppressAutoHyphens/>
      <w:spacing w:before="480"/>
      <w:outlineLvl w:val="0"/>
    </w:pPr>
    <w:rPr>
      <w:b/>
    </w:rPr>
  </w:style>
  <w:style w:type="paragraph" w:customStyle="1" w:styleId="VSComment">
    <w:name w:val="VS_Comment"/>
    <w:basedOn w:val="Normal"/>
    <w:qFormat/>
    <w:rsid w:val="00C35B4E"/>
    <w:pPr>
      <w:shd w:val="clear" w:color="auto" w:fill="E2EFD9" w:themeFill="accent6" w:themeFillTint="33"/>
      <w:spacing w:before="240"/>
    </w:pPr>
    <w:rPr>
      <w:rFonts w:ascii="Arial Bold" w:hAnsi="Arial Bold"/>
      <w:b/>
      <w:color w:val="538135" w:themeColor="accent6" w:themeShade="BF"/>
    </w:rPr>
  </w:style>
  <w:style w:type="paragraph" w:customStyle="1" w:styleId="VSLevel2">
    <w:name w:val="VS_Level2"/>
    <w:basedOn w:val="Normal"/>
    <w:next w:val="VSLevel3"/>
    <w:qFormat/>
    <w:rsid w:val="00C35B4E"/>
    <w:pPr>
      <w:keepNext/>
      <w:numPr>
        <w:ilvl w:val="1"/>
        <w:numId w:val="2"/>
      </w:numPr>
      <w:suppressAutoHyphens/>
      <w:spacing w:before="480"/>
      <w:outlineLvl w:val="1"/>
    </w:pPr>
    <w:rPr>
      <w:b/>
    </w:rPr>
  </w:style>
  <w:style w:type="paragraph" w:customStyle="1" w:styleId="VSLevel3">
    <w:name w:val="VS_Level3"/>
    <w:basedOn w:val="Normal"/>
    <w:qFormat/>
    <w:rsid w:val="00C35B4E"/>
    <w:pPr>
      <w:numPr>
        <w:ilvl w:val="2"/>
        <w:numId w:val="2"/>
      </w:numPr>
      <w:suppressAutoHyphens/>
      <w:spacing w:before="240"/>
      <w:outlineLvl w:val="2"/>
    </w:pPr>
    <w:rPr>
      <w:sz w:val="20"/>
    </w:rPr>
  </w:style>
  <w:style w:type="paragraph" w:customStyle="1" w:styleId="VSLevel4">
    <w:name w:val="VS_Level4"/>
    <w:basedOn w:val="Normal"/>
    <w:qFormat/>
    <w:rsid w:val="00AC7A21"/>
    <w:pPr>
      <w:numPr>
        <w:ilvl w:val="3"/>
        <w:numId w:val="2"/>
      </w:numPr>
      <w:suppressAutoHyphens/>
      <w:spacing w:before="240"/>
      <w:outlineLvl w:val="3"/>
    </w:pPr>
    <w:rPr>
      <w:sz w:val="20"/>
    </w:rPr>
  </w:style>
  <w:style w:type="paragraph" w:customStyle="1" w:styleId="VSLevel5">
    <w:name w:val="VS_Level5"/>
    <w:basedOn w:val="Normal"/>
    <w:qFormat/>
    <w:rsid w:val="00C35B4E"/>
    <w:pPr>
      <w:numPr>
        <w:ilvl w:val="4"/>
        <w:numId w:val="2"/>
      </w:numPr>
      <w:suppressAutoHyphens/>
      <w:spacing w:before="240"/>
      <w:contextualSpacing/>
      <w:outlineLvl w:val="4"/>
    </w:pPr>
    <w:rPr>
      <w:sz w:val="20"/>
    </w:rPr>
  </w:style>
  <w:style w:type="paragraph" w:customStyle="1" w:styleId="VSLevel6">
    <w:name w:val="VS_Level6"/>
    <w:basedOn w:val="Normal"/>
    <w:qFormat/>
    <w:rsid w:val="00C35B4E"/>
    <w:pPr>
      <w:numPr>
        <w:ilvl w:val="5"/>
        <w:numId w:val="2"/>
      </w:numPr>
      <w:outlineLvl w:val="5"/>
    </w:pPr>
    <w:rPr>
      <w:sz w:val="20"/>
    </w:rPr>
  </w:style>
  <w:style w:type="paragraph" w:customStyle="1" w:styleId="VSLevel7">
    <w:name w:val="VS_Level7"/>
    <w:basedOn w:val="Normal"/>
    <w:qFormat/>
    <w:rsid w:val="00C35B4E"/>
    <w:pPr>
      <w:numPr>
        <w:ilvl w:val="6"/>
        <w:numId w:val="2"/>
      </w:numPr>
      <w:outlineLvl w:val="6"/>
    </w:pPr>
    <w:rPr>
      <w:sz w:val="20"/>
    </w:rPr>
  </w:style>
  <w:style w:type="paragraph" w:customStyle="1" w:styleId="VSLevel8">
    <w:name w:val="VS_Level8"/>
    <w:basedOn w:val="Normal"/>
    <w:qFormat/>
    <w:rsid w:val="00C35B4E"/>
    <w:pPr>
      <w:numPr>
        <w:ilvl w:val="7"/>
        <w:numId w:val="2"/>
      </w:numPr>
      <w:outlineLvl w:val="7"/>
    </w:pPr>
    <w:rPr>
      <w:sz w:val="20"/>
    </w:rPr>
  </w:style>
  <w:style w:type="paragraph" w:customStyle="1" w:styleId="VSLevel9">
    <w:name w:val="VS_Level9"/>
    <w:basedOn w:val="Normal"/>
    <w:qFormat/>
    <w:rsid w:val="00C35B4E"/>
    <w:pPr>
      <w:numPr>
        <w:ilvl w:val="8"/>
        <w:numId w:val="2"/>
      </w:numPr>
      <w:outlineLvl w:val="8"/>
    </w:pPr>
    <w:rPr>
      <w:sz w:val="20"/>
    </w:rPr>
  </w:style>
  <w:style w:type="table" w:styleId="TableGrid">
    <w:name w:val="Table Grid"/>
    <w:basedOn w:val="TableNormal"/>
    <w:uiPriority w:val="59"/>
    <w:rsid w:val="00C35B4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35B4E"/>
    <w:rPr>
      <w:color w:val="0563C1" w:themeColor="hyperlink"/>
      <w:u w:val="single"/>
    </w:rPr>
  </w:style>
  <w:style w:type="character" w:customStyle="1" w:styleId="SI">
    <w:name w:val="SI"/>
    <w:rsid w:val="00C35B4E"/>
    <w:rPr>
      <w:vanish w:val="0"/>
      <w:color w:val="008080"/>
    </w:rPr>
  </w:style>
  <w:style w:type="paragraph" w:customStyle="1" w:styleId="HDR">
    <w:name w:val="HDR"/>
    <w:basedOn w:val="Normal"/>
    <w:rsid w:val="00C35B4E"/>
    <w:pPr>
      <w:tabs>
        <w:tab w:val="center" w:pos="4608"/>
        <w:tab w:val="right" w:pos="9360"/>
      </w:tabs>
      <w:suppressAutoHyphens/>
      <w:jc w:val="both"/>
    </w:pPr>
    <w:rPr>
      <w:caps/>
    </w:rPr>
  </w:style>
  <w:style w:type="character" w:styleId="UnresolvedMention">
    <w:name w:val="Unresolved Mention"/>
    <w:basedOn w:val="DefaultParagraphFont"/>
    <w:uiPriority w:val="99"/>
    <w:semiHidden/>
    <w:unhideWhenUsed/>
    <w:rsid w:val="00564738"/>
    <w:rPr>
      <w:color w:val="605E5C"/>
      <w:shd w:val="clear" w:color="auto" w:fill="E1DFDD"/>
    </w:rPr>
  </w:style>
  <w:style w:type="numbering" w:styleId="ArticleSection">
    <w:name w:val="Outline List 3"/>
    <w:basedOn w:val="NoList"/>
    <w:rsid w:val="00035673"/>
    <w:pPr>
      <w:numPr>
        <w:numId w:val="6"/>
      </w:numPr>
    </w:pPr>
  </w:style>
  <w:style w:type="paragraph" w:customStyle="1" w:styleId="Level5">
    <w:name w:val="Level 5"/>
    <w:rsid w:val="00035673"/>
    <w:pPr>
      <w:widowControl w:val="0"/>
      <w:numPr>
        <w:ilvl w:val="4"/>
        <w:numId w:val="7"/>
      </w:numPr>
      <w:autoSpaceDE w:val="0"/>
      <w:autoSpaceDN w:val="0"/>
      <w:adjustRightInd w:val="0"/>
      <w:spacing w:after="0" w:line="240" w:lineRule="auto"/>
      <w:jc w:val="both"/>
    </w:pPr>
    <w:rPr>
      <w:rFonts w:ascii="Times New Roman" w:eastAsia="Times New Roman" w:hAnsi="Times New Roman" w:cs="Times New Roman"/>
      <w:szCs w:val="24"/>
      <w:lang w:val="en-US"/>
    </w:rPr>
  </w:style>
  <w:style w:type="paragraph" w:customStyle="1" w:styleId="Level6">
    <w:name w:val="Level 6"/>
    <w:rsid w:val="00035673"/>
    <w:pPr>
      <w:widowControl w:val="0"/>
      <w:autoSpaceDE w:val="0"/>
      <w:autoSpaceDN w:val="0"/>
      <w:adjustRightInd w:val="0"/>
      <w:spacing w:after="0" w:line="240" w:lineRule="auto"/>
      <w:jc w:val="both"/>
    </w:pPr>
    <w:rPr>
      <w:rFonts w:ascii="Times New Roman" w:eastAsia="Times New Roman" w:hAnsi="Times New Roman" w:cs="Times New Roman"/>
      <w:szCs w:val="24"/>
      <w:lang w:val="en-US"/>
    </w:rPr>
  </w:style>
  <w:style w:type="paragraph" w:styleId="BalloonText">
    <w:name w:val="Balloon Text"/>
    <w:basedOn w:val="Normal"/>
    <w:link w:val="BalloonTextChar"/>
    <w:uiPriority w:val="99"/>
    <w:semiHidden/>
    <w:unhideWhenUsed/>
    <w:rsid w:val="003235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5CF"/>
    <w:rPr>
      <w:rFonts w:ascii="Segoe UI" w:eastAsia="Times New Roman" w:hAnsi="Segoe UI" w:cs="Segoe UI"/>
      <w:sz w:val="18"/>
      <w:szCs w:val="18"/>
      <w:lang w:val="en-US"/>
    </w:rPr>
  </w:style>
  <w:style w:type="paragraph" w:customStyle="1" w:styleId="TF2">
    <w:name w:val="TF2"/>
    <w:basedOn w:val="Normal"/>
    <w:next w:val="Normal"/>
    <w:rsid w:val="00D47106"/>
    <w:pPr>
      <w:suppressAutoHyphens/>
      <w:spacing w:before="240"/>
      <w:ind w:left="864"/>
      <w:jc w:val="both"/>
    </w:pPr>
    <w:rPr>
      <w:rFonts w:ascii="Verdana" w:hAnsi="Verdana"/>
      <w:sz w:val="20"/>
    </w:rPr>
  </w:style>
  <w:style w:type="paragraph" w:customStyle="1" w:styleId="TF1">
    <w:name w:val="TF1"/>
    <w:basedOn w:val="Normal"/>
    <w:next w:val="Normal"/>
    <w:rsid w:val="00FA520D"/>
    <w:pPr>
      <w:suppressAutoHyphens/>
      <w:spacing w:before="240"/>
      <w:ind w:left="288"/>
      <w:jc w:val="both"/>
    </w:pPr>
    <w:rPr>
      <w:rFonts w:ascii="Verdana" w:hAnsi="Verdana"/>
      <w:sz w:val="20"/>
    </w:rPr>
  </w:style>
  <w:style w:type="paragraph" w:customStyle="1" w:styleId="TableParagraph">
    <w:name w:val="Table Paragraph"/>
    <w:basedOn w:val="Normal"/>
    <w:uiPriority w:val="1"/>
    <w:qFormat/>
    <w:rsid w:val="00482999"/>
    <w:pPr>
      <w:widowControl w:val="0"/>
      <w:autoSpaceDE w:val="0"/>
      <w:autoSpaceDN w:val="0"/>
    </w:pPr>
    <w:rPr>
      <w:rFonts w:ascii="Arial Unicode MS" w:eastAsia="Arial Unicode MS" w:hAnsi="Arial Unicode MS" w:cs="Arial Unicode MS"/>
      <w:szCs w:val="22"/>
    </w:rPr>
  </w:style>
  <w:style w:type="paragraph" w:styleId="BodyText">
    <w:name w:val="Body Text"/>
    <w:basedOn w:val="Normal"/>
    <w:link w:val="BodyTextChar"/>
    <w:uiPriority w:val="1"/>
    <w:qFormat/>
    <w:rsid w:val="00F93194"/>
    <w:pPr>
      <w:widowControl w:val="0"/>
      <w:autoSpaceDE w:val="0"/>
      <w:autoSpaceDN w:val="0"/>
    </w:pPr>
    <w:rPr>
      <w:rFonts w:ascii="Arial Unicode MS" w:eastAsia="Arial Unicode MS" w:hAnsi="Arial Unicode MS" w:cs="Arial Unicode MS"/>
      <w:szCs w:val="22"/>
    </w:rPr>
  </w:style>
  <w:style w:type="character" w:customStyle="1" w:styleId="BodyTextChar">
    <w:name w:val="Body Text Char"/>
    <w:basedOn w:val="DefaultParagraphFont"/>
    <w:link w:val="BodyText"/>
    <w:uiPriority w:val="1"/>
    <w:rsid w:val="00F93194"/>
    <w:rPr>
      <w:rFonts w:ascii="Arial Unicode MS" w:eastAsia="Arial Unicode MS" w:hAnsi="Arial Unicode MS" w:cs="Arial Unicode MS"/>
      <w:lang w:val="en-US"/>
    </w:rPr>
  </w:style>
  <w:style w:type="character" w:styleId="CommentReference">
    <w:name w:val="annotation reference"/>
    <w:basedOn w:val="DefaultParagraphFont"/>
    <w:uiPriority w:val="99"/>
    <w:semiHidden/>
    <w:unhideWhenUsed/>
    <w:rsid w:val="00D357E2"/>
    <w:rPr>
      <w:sz w:val="16"/>
      <w:szCs w:val="16"/>
    </w:rPr>
  </w:style>
  <w:style w:type="paragraph" w:styleId="CommentText">
    <w:name w:val="annotation text"/>
    <w:basedOn w:val="Normal"/>
    <w:link w:val="CommentTextChar"/>
    <w:uiPriority w:val="99"/>
    <w:semiHidden/>
    <w:unhideWhenUsed/>
    <w:rsid w:val="00D357E2"/>
    <w:rPr>
      <w:sz w:val="20"/>
    </w:rPr>
  </w:style>
  <w:style w:type="character" w:customStyle="1" w:styleId="CommentTextChar">
    <w:name w:val="Comment Text Char"/>
    <w:basedOn w:val="DefaultParagraphFont"/>
    <w:link w:val="CommentText"/>
    <w:uiPriority w:val="99"/>
    <w:semiHidden/>
    <w:rsid w:val="00D357E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357E2"/>
    <w:rPr>
      <w:b/>
      <w:bCs/>
    </w:rPr>
  </w:style>
  <w:style w:type="character" w:customStyle="1" w:styleId="CommentSubjectChar">
    <w:name w:val="Comment Subject Char"/>
    <w:basedOn w:val="CommentTextChar"/>
    <w:link w:val="CommentSubject"/>
    <w:uiPriority w:val="99"/>
    <w:semiHidden/>
    <w:rsid w:val="00D357E2"/>
    <w:rPr>
      <w:rFonts w:ascii="Arial" w:eastAsia="Times New Roman" w:hAnsi="Arial" w:cs="Times New Roman"/>
      <w:b/>
      <w:bCs/>
      <w:sz w:val="20"/>
      <w:szCs w:val="20"/>
      <w:lang w:val="en-US"/>
    </w:rPr>
  </w:style>
  <w:style w:type="paragraph" w:styleId="Revision">
    <w:name w:val="Revision"/>
    <w:hidden/>
    <w:uiPriority w:val="99"/>
    <w:semiHidden/>
    <w:rsid w:val="00D357E2"/>
    <w:pPr>
      <w:spacing w:after="0" w:line="240" w:lineRule="auto"/>
    </w:pPr>
    <w:rPr>
      <w:rFonts w:ascii="Arial" w:eastAsia="Times New Roman" w:hAnsi="Arial" w:cs="Times New Roman"/>
      <w:szCs w:val="20"/>
      <w:lang w:val="en-US"/>
    </w:rPr>
  </w:style>
  <w:style w:type="paragraph" w:customStyle="1" w:styleId="PRT">
    <w:name w:val="PRT"/>
    <w:basedOn w:val="Normal"/>
    <w:next w:val="ART"/>
    <w:rsid w:val="004B3B22"/>
    <w:pPr>
      <w:keepNext/>
      <w:suppressAutoHyphens/>
      <w:spacing w:before="480"/>
      <w:jc w:val="both"/>
      <w:outlineLvl w:val="0"/>
    </w:pPr>
    <w:rPr>
      <w:rFonts w:ascii="Times New Roman" w:hAnsi="Times New Roman"/>
    </w:rPr>
  </w:style>
  <w:style w:type="paragraph" w:customStyle="1" w:styleId="SUT">
    <w:name w:val="SUT"/>
    <w:basedOn w:val="Normal"/>
    <w:next w:val="PR1"/>
    <w:rsid w:val="004B3B22"/>
    <w:pPr>
      <w:suppressAutoHyphens/>
      <w:spacing w:before="240"/>
      <w:jc w:val="both"/>
      <w:outlineLvl w:val="0"/>
    </w:pPr>
    <w:rPr>
      <w:rFonts w:ascii="Times New Roman" w:hAnsi="Times New Roman"/>
    </w:rPr>
  </w:style>
  <w:style w:type="paragraph" w:customStyle="1" w:styleId="DST">
    <w:name w:val="DST"/>
    <w:basedOn w:val="Normal"/>
    <w:next w:val="PR1"/>
    <w:rsid w:val="004B3B22"/>
    <w:pPr>
      <w:suppressAutoHyphens/>
      <w:spacing w:before="240"/>
      <w:jc w:val="both"/>
      <w:outlineLvl w:val="0"/>
    </w:pPr>
    <w:rPr>
      <w:rFonts w:ascii="Times New Roman" w:hAnsi="Times New Roman"/>
    </w:rPr>
  </w:style>
  <w:style w:type="paragraph" w:customStyle="1" w:styleId="ART">
    <w:name w:val="ART"/>
    <w:basedOn w:val="Normal"/>
    <w:next w:val="PR1"/>
    <w:rsid w:val="004B3B22"/>
    <w:pPr>
      <w:keepNext/>
      <w:tabs>
        <w:tab w:val="left" w:pos="864"/>
      </w:tabs>
      <w:suppressAutoHyphens/>
      <w:spacing w:before="480"/>
      <w:ind w:left="864" w:hanging="864"/>
      <w:jc w:val="both"/>
      <w:outlineLvl w:val="1"/>
    </w:pPr>
    <w:rPr>
      <w:rFonts w:ascii="Times New Roman" w:hAnsi="Times New Roman"/>
    </w:rPr>
  </w:style>
  <w:style w:type="paragraph" w:customStyle="1" w:styleId="PR1">
    <w:name w:val="PR1"/>
    <w:basedOn w:val="Normal"/>
    <w:rsid w:val="004B3B22"/>
    <w:pPr>
      <w:tabs>
        <w:tab w:val="left" w:pos="864"/>
      </w:tabs>
      <w:suppressAutoHyphens/>
      <w:spacing w:before="240"/>
      <w:ind w:left="864" w:hanging="576"/>
      <w:jc w:val="both"/>
      <w:outlineLvl w:val="2"/>
    </w:pPr>
    <w:rPr>
      <w:rFonts w:ascii="Times New Roman" w:hAnsi="Times New Roman"/>
    </w:rPr>
  </w:style>
  <w:style w:type="paragraph" w:customStyle="1" w:styleId="PR2">
    <w:name w:val="PR2"/>
    <w:basedOn w:val="Normal"/>
    <w:rsid w:val="004B3B22"/>
    <w:pPr>
      <w:tabs>
        <w:tab w:val="left" w:pos="1440"/>
      </w:tabs>
      <w:suppressAutoHyphens/>
      <w:ind w:left="1440" w:hanging="576"/>
      <w:jc w:val="both"/>
      <w:outlineLvl w:val="3"/>
    </w:pPr>
    <w:rPr>
      <w:rFonts w:ascii="Times New Roman" w:hAnsi="Times New Roman"/>
    </w:rPr>
  </w:style>
  <w:style w:type="paragraph" w:customStyle="1" w:styleId="PR3">
    <w:name w:val="PR3"/>
    <w:basedOn w:val="Normal"/>
    <w:rsid w:val="004B3B22"/>
    <w:pPr>
      <w:tabs>
        <w:tab w:val="left" w:pos="2016"/>
      </w:tabs>
      <w:suppressAutoHyphens/>
      <w:ind w:left="2016" w:hanging="576"/>
      <w:jc w:val="both"/>
      <w:outlineLvl w:val="4"/>
    </w:pPr>
    <w:rPr>
      <w:rFonts w:ascii="Times New Roman" w:hAnsi="Times New Roman"/>
    </w:rPr>
  </w:style>
  <w:style w:type="paragraph" w:customStyle="1" w:styleId="PR4">
    <w:name w:val="PR4"/>
    <w:basedOn w:val="Normal"/>
    <w:rsid w:val="004B3B22"/>
    <w:pPr>
      <w:tabs>
        <w:tab w:val="left" w:pos="2592"/>
      </w:tabs>
      <w:suppressAutoHyphens/>
      <w:ind w:left="2592" w:hanging="576"/>
      <w:jc w:val="both"/>
      <w:outlineLvl w:val="5"/>
    </w:pPr>
    <w:rPr>
      <w:rFonts w:ascii="Times New Roman" w:hAnsi="Times New Roman"/>
    </w:rPr>
  </w:style>
  <w:style w:type="paragraph" w:customStyle="1" w:styleId="PR5">
    <w:name w:val="PR5"/>
    <w:basedOn w:val="Normal"/>
    <w:rsid w:val="004B3B22"/>
    <w:pPr>
      <w:tabs>
        <w:tab w:val="left" w:pos="3168"/>
      </w:tabs>
      <w:suppressAutoHyphens/>
      <w:ind w:left="3168" w:hanging="576"/>
      <w:jc w:val="both"/>
      <w:outlineLvl w:val="6"/>
    </w:pPr>
    <w:rPr>
      <w:rFonts w:ascii="Times New Roman" w:hAnsi="Times New Roman"/>
    </w:rPr>
  </w:style>
  <w:style w:type="character" w:customStyle="1" w:styleId="fontstyle01">
    <w:name w:val="fontstyle01"/>
    <w:basedOn w:val="DefaultParagraphFont"/>
    <w:rsid w:val="009542CD"/>
    <w:rPr>
      <w:rFonts w:ascii="ArialMT" w:hAnsi="ArialMT" w:hint="default"/>
      <w:b w:val="0"/>
      <w:bCs w:val="0"/>
      <w:i w:val="0"/>
      <w:iCs w:val="0"/>
      <w:color w:val="000000"/>
      <w:sz w:val="20"/>
      <w:szCs w:val="20"/>
    </w:rPr>
  </w:style>
  <w:style w:type="paragraph" w:styleId="NoSpacing">
    <w:name w:val="No Spacing"/>
    <w:link w:val="NoSpacingChar"/>
    <w:uiPriority w:val="1"/>
    <w:qFormat/>
    <w:rsid w:val="00E60FA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60FA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3503">
      <w:bodyDiv w:val="1"/>
      <w:marLeft w:val="0"/>
      <w:marRight w:val="0"/>
      <w:marTop w:val="0"/>
      <w:marBottom w:val="0"/>
      <w:divBdr>
        <w:top w:val="none" w:sz="0" w:space="0" w:color="auto"/>
        <w:left w:val="none" w:sz="0" w:space="0" w:color="auto"/>
        <w:bottom w:val="none" w:sz="0" w:space="0" w:color="auto"/>
        <w:right w:val="none" w:sz="0" w:space="0" w:color="auto"/>
      </w:divBdr>
    </w:div>
    <w:div w:id="25253684">
      <w:bodyDiv w:val="1"/>
      <w:marLeft w:val="0"/>
      <w:marRight w:val="0"/>
      <w:marTop w:val="0"/>
      <w:marBottom w:val="0"/>
      <w:divBdr>
        <w:top w:val="none" w:sz="0" w:space="0" w:color="auto"/>
        <w:left w:val="none" w:sz="0" w:space="0" w:color="auto"/>
        <w:bottom w:val="none" w:sz="0" w:space="0" w:color="auto"/>
        <w:right w:val="none" w:sz="0" w:space="0" w:color="auto"/>
      </w:divBdr>
    </w:div>
    <w:div w:id="220602220">
      <w:bodyDiv w:val="1"/>
      <w:marLeft w:val="0"/>
      <w:marRight w:val="0"/>
      <w:marTop w:val="0"/>
      <w:marBottom w:val="0"/>
      <w:divBdr>
        <w:top w:val="none" w:sz="0" w:space="0" w:color="auto"/>
        <w:left w:val="none" w:sz="0" w:space="0" w:color="auto"/>
        <w:bottom w:val="none" w:sz="0" w:space="0" w:color="auto"/>
        <w:right w:val="none" w:sz="0" w:space="0" w:color="auto"/>
      </w:divBdr>
    </w:div>
    <w:div w:id="378747136">
      <w:bodyDiv w:val="1"/>
      <w:marLeft w:val="0"/>
      <w:marRight w:val="0"/>
      <w:marTop w:val="0"/>
      <w:marBottom w:val="0"/>
      <w:divBdr>
        <w:top w:val="none" w:sz="0" w:space="0" w:color="auto"/>
        <w:left w:val="none" w:sz="0" w:space="0" w:color="auto"/>
        <w:bottom w:val="none" w:sz="0" w:space="0" w:color="auto"/>
        <w:right w:val="none" w:sz="0" w:space="0" w:color="auto"/>
      </w:divBdr>
    </w:div>
    <w:div w:id="416827954">
      <w:bodyDiv w:val="1"/>
      <w:marLeft w:val="0"/>
      <w:marRight w:val="0"/>
      <w:marTop w:val="0"/>
      <w:marBottom w:val="0"/>
      <w:divBdr>
        <w:top w:val="none" w:sz="0" w:space="0" w:color="auto"/>
        <w:left w:val="none" w:sz="0" w:space="0" w:color="auto"/>
        <w:bottom w:val="none" w:sz="0" w:space="0" w:color="auto"/>
        <w:right w:val="none" w:sz="0" w:space="0" w:color="auto"/>
      </w:divBdr>
    </w:div>
    <w:div w:id="491144117">
      <w:bodyDiv w:val="1"/>
      <w:marLeft w:val="0"/>
      <w:marRight w:val="0"/>
      <w:marTop w:val="0"/>
      <w:marBottom w:val="0"/>
      <w:divBdr>
        <w:top w:val="none" w:sz="0" w:space="0" w:color="auto"/>
        <w:left w:val="none" w:sz="0" w:space="0" w:color="auto"/>
        <w:bottom w:val="none" w:sz="0" w:space="0" w:color="auto"/>
        <w:right w:val="none" w:sz="0" w:space="0" w:color="auto"/>
      </w:divBdr>
    </w:div>
    <w:div w:id="558593869">
      <w:bodyDiv w:val="1"/>
      <w:marLeft w:val="0"/>
      <w:marRight w:val="0"/>
      <w:marTop w:val="0"/>
      <w:marBottom w:val="0"/>
      <w:divBdr>
        <w:top w:val="none" w:sz="0" w:space="0" w:color="auto"/>
        <w:left w:val="none" w:sz="0" w:space="0" w:color="auto"/>
        <w:bottom w:val="none" w:sz="0" w:space="0" w:color="auto"/>
        <w:right w:val="none" w:sz="0" w:space="0" w:color="auto"/>
      </w:divBdr>
    </w:div>
    <w:div w:id="610742500">
      <w:bodyDiv w:val="1"/>
      <w:marLeft w:val="0"/>
      <w:marRight w:val="0"/>
      <w:marTop w:val="0"/>
      <w:marBottom w:val="0"/>
      <w:divBdr>
        <w:top w:val="none" w:sz="0" w:space="0" w:color="auto"/>
        <w:left w:val="none" w:sz="0" w:space="0" w:color="auto"/>
        <w:bottom w:val="none" w:sz="0" w:space="0" w:color="auto"/>
        <w:right w:val="none" w:sz="0" w:space="0" w:color="auto"/>
      </w:divBdr>
    </w:div>
    <w:div w:id="689336944">
      <w:bodyDiv w:val="1"/>
      <w:marLeft w:val="0"/>
      <w:marRight w:val="0"/>
      <w:marTop w:val="0"/>
      <w:marBottom w:val="0"/>
      <w:divBdr>
        <w:top w:val="none" w:sz="0" w:space="0" w:color="auto"/>
        <w:left w:val="none" w:sz="0" w:space="0" w:color="auto"/>
        <w:bottom w:val="none" w:sz="0" w:space="0" w:color="auto"/>
        <w:right w:val="none" w:sz="0" w:space="0" w:color="auto"/>
      </w:divBdr>
    </w:div>
    <w:div w:id="778178397">
      <w:bodyDiv w:val="1"/>
      <w:marLeft w:val="0"/>
      <w:marRight w:val="0"/>
      <w:marTop w:val="0"/>
      <w:marBottom w:val="0"/>
      <w:divBdr>
        <w:top w:val="none" w:sz="0" w:space="0" w:color="auto"/>
        <w:left w:val="none" w:sz="0" w:space="0" w:color="auto"/>
        <w:bottom w:val="none" w:sz="0" w:space="0" w:color="auto"/>
        <w:right w:val="none" w:sz="0" w:space="0" w:color="auto"/>
      </w:divBdr>
    </w:div>
    <w:div w:id="781344456">
      <w:bodyDiv w:val="1"/>
      <w:marLeft w:val="0"/>
      <w:marRight w:val="0"/>
      <w:marTop w:val="0"/>
      <w:marBottom w:val="0"/>
      <w:divBdr>
        <w:top w:val="none" w:sz="0" w:space="0" w:color="auto"/>
        <w:left w:val="none" w:sz="0" w:space="0" w:color="auto"/>
        <w:bottom w:val="none" w:sz="0" w:space="0" w:color="auto"/>
        <w:right w:val="none" w:sz="0" w:space="0" w:color="auto"/>
      </w:divBdr>
    </w:div>
    <w:div w:id="1137646967">
      <w:bodyDiv w:val="1"/>
      <w:marLeft w:val="0"/>
      <w:marRight w:val="0"/>
      <w:marTop w:val="0"/>
      <w:marBottom w:val="0"/>
      <w:divBdr>
        <w:top w:val="none" w:sz="0" w:space="0" w:color="auto"/>
        <w:left w:val="none" w:sz="0" w:space="0" w:color="auto"/>
        <w:bottom w:val="none" w:sz="0" w:space="0" w:color="auto"/>
        <w:right w:val="none" w:sz="0" w:space="0" w:color="auto"/>
      </w:divBdr>
    </w:div>
    <w:div w:id="1170170371">
      <w:bodyDiv w:val="1"/>
      <w:marLeft w:val="0"/>
      <w:marRight w:val="0"/>
      <w:marTop w:val="0"/>
      <w:marBottom w:val="0"/>
      <w:divBdr>
        <w:top w:val="none" w:sz="0" w:space="0" w:color="auto"/>
        <w:left w:val="none" w:sz="0" w:space="0" w:color="auto"/>
        <w:bottom w:val="none" w:sz="0" w:space="0" w:color="auto"/>
        <w:right w:val="none" w:sz="0" w:space="0" w:color="auto"/>
      </w:divBdr>
    </w:div>
    <w:div w:id="1283808915">
      <w:bodyDiv w:val="1"/>
      <w:marLeft w:val="0"/>
      <w:marRight w:val="0"/>
      <w:marTop w:val="0"/>
      <w:marBottom w:val="0"/>
      <w:divBdr>
        <w:top w:val="none" w:sz="0" w:space="0" w:color="auto"/>
        <w:left w:val="none" w:sz="0" w:space="0" w:color="auto"/>
        <w:bottom w:val="none" w:sz="0" w:space="0" w:color="auto"/>
        <w:right w:val="none" w:sz="0" w:space="0" w:color="auto"/>
      </w:divBdr>
    </w:div>
    <w:div w:id="1647199541">
      <w:bodyDiv w:val="1"/>
      <w:marLeft w:val="0"/>
      <w:marRight w:val="0"/>
      <w:marTop w:val="0"/>
      <w:marBottom w:val="0"/>
      <w:divBdr>
        <w:top w:val="none" w:sz="0" w:space="0" w:color="auto"/>
        <w:left w:val="none" w:sz="0" w:space="0" w:color="auto"/>
        <w:bottom w:val="none" w:sz="0" w:space="0" w:color="auto"/>
        <w:right w:val="none" w:sz="0" w:space="0" w:color="auto"/>
      </w:divBdr>
    </w:div>
    <w:div w:id="1648515911">
      <w:bodyDiv w:val="1"/>
      <w:marLeft w:val="0"/>
      <w:marRight w:val="0"/>
      <w:marTop w:val="0"/>
      <w:marBottom w:val="0"/>
      <w:divBdr>
        <w:top w:val="none" w:sz="0" w:space="0" w:color="auto"/>
        <w:left w:val="none" w:sz="0" w:space="0" w:color="auto"/>
        <w:bottom w:val="none" w:sz="0" w:space="0" w:color="auto"/>
        <w:right w:val="none" w:sz="0" w:space="0" w:color="auto"/>
      </w:divBdr>
    </w:div>
    <w:div w:id="172493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ihs.com/standards.cfm?publisher=IEEE" TargetMode="External"/><Relationship Id="rId13" Type="http://schemas.openxmlformats.org/officeDocument/2006/relationships/hyperlink" Target="mailto:info@Mitrex.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c350.com"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mailto:info@pc350.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Mitrex.com" TargetMode="External"/><Relationship Id="rId14" Type="http://schemas.openxmlformats.org/officeDocument/2006/relationships/hyperlink" Target="https://en.wikipedia.org/wiki/Solar_pane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18</Pages>
  <Words>5165</Words>
  <Characters>29444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Torz</dc:creator>
  <cp:keywords/>
  <dc:description/>
  <cp:lastModifiedBy>Tonia Cichella</cp:lastModifiedBy>
  <cp:revision>5</cp:revision>
  <cp:lastPrinted>2021-02-07T18:50:00Z</cp:lastPrinted>
  <dcterms:created xsi:type="dcterms:W3CDTF">2022-03-21T21:44:00Z</dcterms:created>
  <dcterms:modified xsi:type="dcterms:W3CDTF">2024-04-08T15:58:00Z</dcterms:modified>
</cp:coreProperties>
</file>