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8A947" w14:textId="7DB2879B" w:rsidR="00FA6BC8" w:rsidRDefault="00CB31EF"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45093E3E" wp14:editId="529B3CCF">
            <wp:simplePos x="0" y="0"/>
            <wp:positionH relativeFrom="column">
              <wp:posOffset>-913765</wp:posOffset>
            </wp:positionH>
            <wp:positionV relativeFrom="paragraph">
              <wp:posOffset>-984362</wp:posOffset>
            </wp:positionV>
            <wp:extent cx="7758953" cy="10043533"/>
            <wp:effectExtent l="0" t="0" r="1270" b="2540"/>
            <wp:wrapNone/>
            <wp:docPr id="615176518" name="Picture 1" descr="A white cover with blue and yellow and black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76518" name="Picture 1" descr="A white cover with blue and yellow and black square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758953" cy="10043533"/>
                    </a:xfrm>
                    <a:prstGeom prst="rect">
                      <a:avLst/>
                    </a:prstGeom>
                  </pic:spPr>
                </pic:pic>
              </a:graphicData>
            </a:graphic>
            <wp14:sizeRelH relativeFrom="page">
              <wp14:pctWidth>0</wp14:pctWidth>
            </wp14:sizeRelH>
            <wp14:sizeRelV relativeFrom="page">
              <wp14:pctHeight>0</wp14:pctHeight>
            </wp14:sizeRelV>
          </wp:anchor>
        </w:drawing>
      </w:r>
    </w:p>
    <w:p w14:paraId="7ADA9D5E" w14:textId="7DAA47C1"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5C8B908" w14:textId="56D25C6C"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lastRenderedPageBreak/>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0C2CD8" w:rsidRDefault="00253077" w:rsidP="0028250A">
      <w:pPr>
        <w:pStyle w:val="PR2"/>
        <w:numPr>
          <w:ilvl w:val="0"/>
          <w:numId w:val="19"/>
        </w:numPr>
        <w:rPr>
          <w:rFonts w:ascii="Arial" w:hAnsi="Arial" w:cs="Arial"/>
          <w:color w:val="000000" w:themeColor="text1"/>
        </w:rPr>
      </w:pPr>
      <w:r w:rsidRPr="000C2CD8">
        <w:rPr>
          <w:rFonts w:ascii="Arial" w:hAnsi="Arial" w:cs="Arial"/>
          <w:color w:val="000000" w:themeColor="text1"/>
        </w:rPr>
        <w:t>ASTM International (ASTM)</w:t>
      </w:r>
    </w:p>
    <w:p w14:paraId="0C465757" w14:textId="77777777" w:rsidR="0028250A" w:rsidRPr="000C2CD8" w:rsidRDefault="0028250A" w:rsidP="0028250A">
      <w:pPr>
        <w:pStyle w:val="PR2"/>
        <w:ind w:left="720"/>
        <w:rPr>
          <w:rFonts w:ascii="Arial" w:hAnsi="Arial" w:cs="Arial"/>
          <w:color w:val="000000" w:themeColor="text1"/>
        </w:rPr>
      </w:pPr>
    </w:p>
    <w:p w14:paraId="77B0816B" w14:textId="089AC188"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B117: Standard Practice for Operating Salt Spray (Fog) Apparatus</w:t>
      </w:r>
    </w:p>
    <w:p w14:paraId="4961E879" w14:textId="24294289"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B221: Standard Specification for Aluminum and Aluminum-Alloy Extruded Bars, Rods, Wire, Profiles, and Tubes</w:t>
      </w:r>
    </w:p>
    <w:p w14:paraId="6A3B6788" w14:textId="77777777" w:rsidR="0028250A" w:rsidRPr="000C2CD8" w:rsidRDefault="0028250A" w:rsidP="0028250A">
      <w:pPr>
        <w:pStyle w:val="PR3"/>
        <w:ind w:left="1080"/>
        <w:rPr>
          <w:rFonts w:ascii="Arial" w:hAnsi="Arial" w:cs="Arial"/>
          <w:color w:val="000000" w:themeColor="text1"/>
        </w:rPr>
      </w:pPr>
    </w:p>
    <w:p w14:paraId="0A8B552B" w14:textId="4373593F"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C271</w:t>
      </w:r>
      <w:r w:rsidR="00253077" w:rsidRPr="000C2CD8">
        <w:rPr>
          <w:rFonts w:ascii="Arial" w:hAnsi="Arial" w:cs="Arial"/>
          <w:color w:val="000000" w:themeColor="text1"/>
        </w:rPr>
        <w:t>: Standard Test Method for Density of Sandwich Core Materials</w:t>
      </w:r>
    </w:p>
    <w:p w14:paraId="5F0ED8E1" w14:textId="77777777" w:rsidR="0028250A" w:rsidRPr="000C2CD8" w:rsidRDefault="0028250A" w:rsidP="0028250A">
      <w:pPr>
        <w:pStyle w:val="ListParagraph"/>
        <w:rPr>
          <w:rFonts w:ascii="Arial" w:hAnsi="Arial" w:cs="Arial"/>
          <w:color w:val="000000" w:themeColor="text1"/>
        </w:rPr>
      </w:pPr>
    </w:p>
    <w:p w14:paraId="1E4F025A" w14:textId="72C1524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C273/C273M: Standard Test Method for Shear Properties of Sandwich Core Materials</w:t>
      </w:r>
    </w:p>
    <w:p w14:paraId="453FA3C8" w14:textId="77777777" w:rsidR="0028250A" w:rsidRPr="000C2CD8" w:rsidRDefault="0028250A" w:rsidP="0028250A">
      <w:pPr>
        <w:pStyle w:val="ListParagraph"/>
        <w:rPr>
          <w:rFonts w:ascii="Arial" w:hAnsi="Arial" w:cs="Arial"/>
          <w:color w:val="000000" w:themeColor="text1"/>
        </w:rPr>
      </w:pPr>
    </w:p>
    <w:p w14:paraId="79471CF7" w14:textId="293244ED"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C297/C297M: Standard Test Method for Flatwise Tensile Strength of Sandwich Constructions</w:t>
      </w:r>
    </w:p>
    <w:p w14:paraId="1760FBFA" w14:textId="77777777" w:rsidR="0028250A" w:rsidRPr="000C2CD8" w:rsidRDefault="0028250A" w:rsidP="0028250A">
      <w:pPr>
        <w:pStyle w:val="ListParagraph"/>
        <w:rPr>
          <w:rFonts w:ascii="Arial" w:hAnsi="Arial" w:cs="Arial"/>
          <w:color w:val="000000" w:themeColor="text1"/>
        </w:rPr>
      </w:pPr>
    </w:p>
    <w:p w14:paraId="382F37F3" w14:textId="1BC07DB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C364/C364M: Standard Test Method for Edgewise Compressive Strength of Sandwich Constructions</w:t>
      </w:r>
    </w:p>
    <w:p w14:paraId="23F72925" w14:textId="77777777" w:rsidR="0028250A" w:rsidRPr="000C2CD8" w:rsidRDefault="0028250A" w:rsidP="0028250A">
      <w:pPr>
        <w:pStyle w:val="ListParagraph"/>
        <w:rPr>
          <w:rFonts w:ascii="Arial" w:hAnsi="Arial" w:cs="Arial"/>
          <w:color w:val="000000" w:themeColor="text1"/>
        </w:rPr>
      </w:pPr>
    </w:p>
    <w:p w14:paraId="7301441E" w14:textId="566A7CA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C365</w:t>
      </w:r>
      <w:r w:rsidR="00253077" w:rsidRPr="000C2CD8">
        <w:rPr>
          <w:rFonts w:ascii="Arial" w:hAnsi="Arial" w:cs="Arial"/>
          <w:color w:val="000000" w:themeColor="text1"/>
        </w:rPr>
        <w:t>: Standard Test Method for Flatwise Compressive Properties of Sandwich Cores</w:t>
      </w:r>
    </w:p>
    <w:p w14:paraId="1950614A" w14:textId="77777777" w:rsidR="0028250A" w:rsidRPr="000C2CD8" w:rsidRDefault="0028250A" w:rsidP="0028250A">
      <w:pPr>
        <w:pStyle w:val="ListParagraph"/>
        <w:rPr>
          <w:rFonts w:ascii="Arial" w:hAnsi="Arial" w:cs="Arial"/>
          <w:color w:val="000000" w:themeColor="text1"/>
        </w:rPr>
      </w:pPr>
    </w:p>
    <w:p w14:paraId="068247D0" w14:textId="55AA4F7D"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C393/C393M: Standard Test Method for Core Shear Properties of Sandwich Constructions by Beam Flexure</w:t>
      </w:r>
    </w:p>
    <w:p w14:paraId="4DD58708" w14:textId="77777777" w:rsidR="0028250A" w:rsidRPr="000C2CD8" w:rsidRDefault="0028250A" w:rsidP="0028250A">
      <w:pPr>
        <w:pStyle w:val="ListParagraph"/>
        <w:rPr>
          <w:rFonts w:ascii="Arial" w:hAnsi="Arial" w:cs="Arial"/>
          <w:color w:val="000000" w:themeColor="text1"/>
        </w:rPr>
      </w:pPr>
    </w:p>
    <w:p w14:paraId="706F613E" w14:textId="419072D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C480/C480M</w:t>
      </w:r>
      <w:r w:rsidR="00253077" w:rsidRPr="000C2CD8">
        <w:rPr>
          <w:rFonts w:ascii="Arial" w:hAnsi="Arial" w:cs="Arial"/>
          <w:color w:val="000000" w:themeColor="text1"/>
        </w:rPr>
        <w:t>: Standard Test Method for Flexure Creep of Sandwich Constructions</w:t>
      </w:r>
    </w:p>
    <w:p w14:paraId="02D6FDA5" w14:textId="77777777" w:rsidR="0028250A" w:rsidRPr="000C2CD8" w:rsidRDefault="0028250A" w:rsidP="0028250A">
      <w:pPr>
        <w:pStyle w:val="ListParagraph"/>
        <w:rPr>
          <w:rFonts w:ascii="Arial" w:hAnsi="Arial" w:cs="Arial"/>
          <w:color w:val="000000" w:themeColor="text1"/>
        </w:rPr>
      </w:pPr>
    </w:p>
    <w:p w14:paraId="4F09A491" w14:textId="73BA75C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C481: Standard Test Method for Laboratory Aging of Sandwich Constructions</w:t>
      </w:r>
    </w:p>
    <w:p w14:paraId="11E8568A" w14:textId="77777777" w:rsidR="0028250A" w:rsidRPr="000C2CD8" w:rsidRDefault="0028250A" w:rsidP="0028250A">
      <w:pPr>
        <w:pStyle w:val="ListParagraph"/>
        <w:rPr>
          <w:rFonts w:ascii="Arial" w:hAnsi="Arial" w:cs="Arial"/>
          <w:color w:val="000000" w:themeColor="text1"/>
        </w:rPr>
      </w:pPr>
    </w:p>
    <w:p w14:paraId="3FFB3CBF" w14:textId="691C76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C666/C666M: Standard Test Method for Resistance of Concrete to Rapid Freezing and Thawing</w:t>
      </w:r>
    </w:p>
    <w:p w14:paraId="26AEECE7" w14:textId="77777777" w:rsidR="0028250A" w:rsidRPr="000C2CD8" w:rsidRDefault="0028250A" w:rsidP="0028250A">
      <w:pPr>
        <w:pStyle w:val="ListParagraph"/>
        <w:rPr>
          <w:rFonts w:ascii="Arial" w:hAnsi="Arial" w:cs="Arial"/>
          <w:color w:val="000000" w:themeColor="text1"/>
        </w:rPr>
      </w:pPr>
    </w:p>
    <w:p w14:paraId="24563EB6" w14:textId="47CEC3B5"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C754: Standard Specification for Installation of Steel Framing Members to Receive Screw-Attached Gypsum Panel Products</w:t>
      </w:r>
    </w:p>
    <w:p w14:paraId="206DE69E" w14:textId="77777777" w:rsidR="0028250A" w:rsidRPr="000C2CD8" w:rsidRDefault="0028250A" w:rsidP="0028250A">
      <w:pPr>
        <w:pStyle w:val="ListParagraph"/>
        <w:rPr>
          <w:rFonts w:ascii="Arial" w:hAnsi="Arial" w:cs="Arial"/>
          <w:color w:val="000000" w:themeColor="text1"/>
        </w:rPr>
      </w:pPr>
    </w:p>
    <w:p w14:paraId="1BB07EFF" w14:textId="603B7B03"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C880/C880M: Standard Test Method for Flexural Strength of Dimension Stone</w:t>
      </w:r>
    </w:p>
    <w:p w14:paraId="445351D5" w14:textId="77777777" w:rsidR="0028250A" w:rsidRPr="000C2CD8" w:rsidRDefault="0028250A" w:rsidP="0028250A">
      <w:pPr>
        <w:pStyle w:val="ListParagraph"/>
        <w:rPr>
          <w:rFonts w:ascii="Arial" w:hAnsi="Arial" w:cs="Arial"/>
          <w:color w:val="000000" w:themeColor="text1"/>
        </w:rPr>
      </w:pPr>
    </w:p>
    <w:p w14:paraId="5D04BCEC" w14:textId="6F1779C8"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C897: Standard Specification for Aggregate for Job-Mixed Portland Cement-Based Plasters</w:t>
      </w:r>
    </w:p>
    <w:p w14:paraId="5C080B64" w14:textId="77777777" w:rsidR="0028250A" w:rsidRPr="000C2CD8" w:rsidRDefault="0028250A" w:rsidP="0028250A">
      <w:pPr>
        <w:pStyle w:val="ListParagraph"/>
        <w:rPr>
          <w:rFonts w:ascii="Arial" w:hAnsi="Arial" w:cs="Arial"/>
          <w:color w:val="000000" w:themeColor="text1"/>
        </w:rPr>
      </w:pPr>
    </w:p>
    <w:p w14:paraId="19D0A418" w14:textId="6E5C9B5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C920: Standard Specification for Elastomeric Joint Sealants</w:t>
      </w:r>
    </w:p>
    <w:p w14:paraId="7A8912C2" w14:textId="77777777" w:rsidR="0028250A" w:rsidRPr="000C2CD8" w:rsidRDefault="0028250A" w:rsidP="0028250A">
      <w:pPr>
        <w:pStyle w:val="ListParagraph"/>
        <w:rPr>
          <w:rFonts w:ascii="Arial" w:hAnsi="Arial" w:cs="Arial"/>
          <w:color w:val="000000" w:themeColor="text1"/>
        </w:rPr>
      </w:pPr>
    </w:p>
    <w:p w14:paraId="7433F7F2" w14:textId="74AD7DF6"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D1761: Standard Test Methods for Mechanical Fasteners in Wood</w:t>
      </w:r>
    </w:p>
    <w:p w14:paraId="45256132" w14:textId="77777777" w:rsidR="0028250A" w:rsidRPr="000C2CD8" w:rsidRDefault="0028250A" w:rsidP="0028250A">
      <w:pPr>
        <w:pStyle w:val="ListParagraph"/>
        <w:rPr>
          <w:rFonts w:ascii="Arial" w:hAnsi="Arial" w:cs="Arial"/>
          <w:color w:val="000000" w:themeColor="text1"/>
        </w:rPr>
      </w:pPr>
    </w:p>
    <w:p w14:paraId="37F3E4C0" w14:textId="5C16D930"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D7766/D7766M</w:t>
      </w:r>
      <w:r w:rsidR="00253077" w:rsidRPr="000C2CD8">
        <w:rPr>
          <w:rFonts w:ascii="Arial" w:hAnsi="Arial" w:cs="Arial"/>
          <w:color w:val="000000" w:themeColor="text1"/>
        </w:rPr>
        <w:t>: Standard Practice for Damage Resistance Testing of Sandwich Constructions</w:t>
      </w:r>
    </w:p>
    <w:p w14:paraId="720B56B7" w14:textId="77777777" w:rsidR="0028250A" w:rsidRPr="000C2CD8" w:rsidRDefault="0028250A" w:rsidP="0028250A">
      <w:pPr>
        <w:pStyle w:val="ListParagraph"/>
        <w:rPr>
          <w:rFonts w:ascii="Arial" w:hAnsi="Arial" w:cs="Arial"/>
          <w:color w:val="000000" w:themeColor="text1"/>
        </w:rPr>
      </w:pPr>
    </w:p>
    <w:p w14:paraId="1D1160F7" w14:textId="5B71C4BC"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 xml:space="preserve">ASTM E84: Standard Test Method </w:t>
      </w:r>
      <w:r w:rsidR="0028250A" w:rsidRPr="000C2CD8">
        <w:rPr>
          <w:rFonts w:ascii="Arial" w:hAnsi="Arial" w:cs="Arial"/>
          <w:color w:val="000000" w:themeColor="text1"/>
        </w:rPr>
        <w:t>for</w:t>
      </w:r>
      <w:r w:rsidRPr="000C2CD8">
        <w:rPr>
          <w:rFonts w:ascii="Arial" w:hAnsi="Arial" w:cs="Arial"/>
          <w:color w:val="000000" w:themeColor="text1"/>
        </w:rPr>
        <w:t xml:space="preserve"> Surface Burning Characteristics </w:t>
      </w:r>
      <w:proofErr w:type="gramStart"/>
      <w:r w:rsidRPr="000C2CD8">
        <w:rPr>
          <w:rFonts w:ascii="Arial" w:hAnsi="Arial" w:cs="Arial"/>
          <w:color w:val="000000" w:themeColor="text1"/>
        </w:rPr>
        <w:t>Of</w:t>
      </w:r>
      <w:proofErr w:type="gramEnd"/>
      <w:r w:rsidRPr="000C2CD8">
        <w:rPr>
          <w:rFonts w:ascii="Arial" w:hAnsi="Arial" w:cs="Arial"/>
          <w:color w:val="000000" w:themeColor="text1"/>
        </w:rPr>
        <w:t xml:space="preserve"> Building Materials</w:t>
      </w:r>
    </w:p>
    <w:p w14:paraId="73B25527" w14:textId="77777777" w:rsidR="0028250A" w:rsidRPr="000C2CD8" w:rsidRDefault="0028250A" w:rsidP="0028250A">
      <w:pPr>
        <w:pStyle w:val="ListParagraph"/>
        <w:rPr>
          <w:rFonts w:ascii="Arial" w:hAnsi="Arial" w:cs="Arial"/>
          <w:color w:val="000000" w:themeColor="text1"/>
        </w:rPr>
      </w:pPr>
    </w:p>
    <w:p w14:paraId="57C43069"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E136: Standard Test Method for Assessing Combustibility of Materials Using a Vertical Tube Furnace at 750°C</w:t>
      </w:r>
    </w:p>
    <w:p w14:paraId="7942277F" w14:textId="77777777" w:rsidR="0028250A" w:rsidRPr="000C2CD8" w:rsidRDefault="0028250A" w:rsidP="0028250A">
      <w:pPr>
        <w:pStyle w:val="ListParagraph"/>
        <w:rPr>
          <w:rFonts w:ascii="Arial" w:hAnsi="Arial" w:cs="Arial"/>
          <w:color w:val="000000" w:themeColor="text1"/>
        </w:rPr>
      </w:pPr>
    </w:p>
    <w:p w14:paraId="3EC1A5E4" w14:textId="1D76C7B5"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E283: Standard Test Method for Determining Rate of Air Leakage Through Exterior Windows, Skylights, Curtain Walls, and Doors Under Specified Pressure Differences Across the Specimen</w:t>
      </w:r>
    </w:p>
    <w:p w14:paraId="3E998E0C" w14:textId="77777777" w:rsidR="0028250A" w:rsidRPr="000C2CD8" w:rsidRDefault="0028250A" w:rsidP="0028250A">
      <w:pPr>
        <w:pStyle w:val="ListParagraph"/>
        <w:rPr>
          <w:rFonts w:ascii="Arial" w:hAnsi="Arial" w:cs="Arial"/>
          <w:color w:val="000000" w:themeColor="text1"/>
        </w:rPr>
      </w:pPr>
    </w:p>
    <w:p w14:paraId="473D2576" w14:textId="49509C2A"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E330</w:t>
      </w:r>
      <w:r w:rsidR="00253077" w:rsidRPr="000C2CD8">
        <w:rPr>
          <w:rFonts w:ascii="Arial" w:hAnsi="Arial" w:cs="Arial"/>
          <w:color w:val="000000" w:themeColor="text1"/>
        </w:rPr>
        <w:t>: Standard Test Method for Structural Performance of Exterior Windows, Doors, Skylights and Curtain Walls by Uniform Static Air Pressure Difference</w:t>
      </w:r>
    </w:p>
    <w:p w14:paraId="6DE2957B" w14:textId="77777777" w:rsidR="0028250A" w:rsidRPr="000C2CD8" w:rsidRDefault="0028250A" w:rsidP="0028250A">
      <w:pPr>
        <w:pStyle w:val="ListParagraph"/>
        <w:rPr>
          <w:rFonts w:ascii="Arial" w:hAnsi="Arial" w:cs="Arial"/>
          <w:color w:val="000000" w:themeColor="text1"/>
        </w:rPr>
      </w:pPr>
    </w:p>
    <w:p w14:paraId="68C3EA00"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E331: Standard Test Method for Water Penetration of Exterior Windows, Skylights, Doors, and Curtain Walls by Uniform Static Air Pressure Difference</w:t>
      </w:r>
    </w:p>
    <w:p w14:paraId="414C84AF" w14:textId="77777777" w:rsidR="0028250A" w:rsidRPr="000C2CD8" w:rsidRDefault="0028250A" w:rsidP="0028250A">
      <w:pPr>
        <w:pStyle w:val="ListParagraph"/>
        <w:rPr>
          <w:rFonts w:ascii="Arial" w:hAnsi="Arial" w:cs="Arial"/>
          <w:color w:val="000000" w:themeColor="text1"/>
        </w:rPr>
      </w:pPr>
    </w:p>
    <w:p w14:paraId="3B1D0D0E"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E772: Standard Terminology of Solar Energy Conversion</w:t>
      </w:r>
    </w:p>
    <w:p w14:paraId="49EC16B2" w14:textId="77777777" w:rsidR="0028250A" w:rsidRPr="000C2CD8" w:rsidRDefault="0028250A" w:rsidP="0028250A">
      <w:pPr>
        <w:pStyle w:val="ListParagraph"/>
        <w:rPr>
          <w:rFonts w:ascii="Arial" w:hAnsi="Arial" w:cs="Arial"/>
          <w:color w:val="000000" w:themeColor="text1"/>
        </w:rPr>
      </w:pPr>
    </w:p>
    <w:p w14:paraId="2B939D8C" w14:textId="359A6D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E1886: Standard Test Method for Performance of Exterior Windows, Curtain Walls, Doors, and Impact Protective Systems Impacted by Missile(s) and Exposed to Cyclic Pressure Differentials</w:t>
      </w:r>
    </w:p>
    <w:p w14:paraId="4F9A09EB" w14:textId="77777777" w:rsidR="0028250A" w:rsidRPr="000C2CD8" w:rsidRDefault="0028250A" w:rsidP="0028250A">
      <w:pPr>
        <w:pStyle w:val="ListParagraph"/>
        <w:rPr>
          <w:rFonts w:ascii="Arial" w:hAnsi="Arial" w:cs="Arial"/>
          <w:color w:val="000000" w:themeColor="text1"/>
        </w:rPr>
      </w:pPr>
    </w:p>
    <w:p w14:paraId="590FDCB9" w14:textId="06B8E6F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E1996: Standard Specification for Performance of Exterior Windows, Curtain Walls, Doors, and Impact Protective Systems Impacted by Windborne Debris in Hurricanes</w:t>
      </w:r>
    </w:p>
    <w:p w14:paraId="765AD4EA" w14:textId="77777777" w:rsidR="0028250A" w:rsidRPr="000C2CD8" w:rsidRDefault="0028250A" w:rsidP="0028250A">
      <w:pPr>
        <w:pStyle w:val="ListParagraph"/>
        <w:rPr>
          <w:rFonts w:ascii="Arial" w:hAnsi="Arial" w:cs="Arial"/>
          <w:color w:val="000000" w:themeColor="text1"/>
        </w:rPr>
      </w:pPr>
    </w:p>
    <w:p w14:paraId="3A30630A" w14:textId="387337E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G154: Standard Practice for Operating Fluorescent Ultraviolet (UV) Lamp Apparatus for Exposure of Nonmetallic Materials</w:t>
      </w:r>
    </w:p>
    <w:p w14:paraId="5000F272" w14:textId="77777777" w:rsidR="0028250A" w:rsidRPr="000C2CD8" w:rsidRDefault="0028250A" w:rsidP="00F017C2">
      <w:pPr>
        <w:pStyle w:val="PR3"/>
        <w:rPr>
          <w:rFonts w:ascii="Arial" w:hAnsi="Arial" w:cs="Arial"/>
          <w:color w:val="000000" w:themeColor="text1"/>
        </w:rPr>
      </w:pPr>
    </w:p>
    <w:p w14:paraId="039113E4" w14:textId="27A42D84"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International Organization for Standardization (ISO)</w:t>
      </w:r>
    </w:p>
    <w:p w14:paraId="31186874" w14:textId="77777777" w:rsidR="00F017C2" w:rsidRPr="000C2CD8" w:rsidRDefault="00F017C2" w:rsidP="00F017C2">
      <w:pPr>
        <w:pStyle w:val="PR2"/>
        <w:ind w:left="720"/>
        <w:rPr>
          <w:rFonts w:ascii="Arial" w:hAnsi="Arial" w:cs="Arial"/>
          <w:color w:val="000000" w:themeColor="text1"/>
        </w:rPr>
      </w:pPr>
    </w:p>
    <w:p w14:paraId="470F8169" w14:textId="60CBF532" w:rsidR="00D04C3E" w:rsidRPr="000C2CD8" w:rsidRDefault="00D04C3E" w:rsidP="00F017C2">
      <w:pPr>
        <w:pStyle w:val="PR3"/>
        <w:numPr>
          <w:ilvl w:val="0"/>
          <w:numId w:val="21"/>
        </w:numPr>
        <w:rPr>
          <w:rFonts w:ascii="Arial" w:hAnsi="Arial" w:cs="Arial"/>
          <w:color w:val="000000" w:themeColor="text1"/>
        </w:rPr>
      </w:pPr>
      <w:r w:rsidRPr="000C2CD8">
        <w:rPr>
          <w:rFonts w:ascii="Arial" w:hAnsi="Arial" w:cs="Arial"/>
          <w:color w:val="000000" w:themeColor="text1"/>
        </w:rPr>
        <w:t>ISO 10545</w:t>
      </w:r>
      <w:r w:rsidR="00253077" w:rsidRPr="000C2CD8">
        <w:rPr>
          <w:rFonts w:ascii="Arial" w:hAnsi="Arial" w:cs="Arial"/>
          <w:color w:val="000000" w:themeColor="text1"/>
        </w:rPr>
        <w:t>: Ceramic tiles - Part 13: Determination of chemical resistance</w:t>
      </w:r>
    </w:p>
    <w:p w14:paraId="70E337DF" w14:textId="77777777" w:rsidR="00F017C2" w:rsidRPr="000C2CD8" w:rsidRDefault="00F017C2" w:rsidP="00F017C2">
      <w:pPr>
        <w:pStyle w:val="PR3"/>
        <w:ind w:left="1080"/>
        <w:rPr>
          <w:rFonts w:ascii="Arial" w:hAnsi="Arial" w:cs="Arial"/>
          <w:color w:val="000000" w:themeColor="text1"/>
        </w:rPr>
      </w:pPr>
    </w:p>
    <w:p w14:paraId="3C87D9BA" w14:textId="5E48FC15"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National Fire Protection Association (NFPA)</w:t>
      </w:r>
    </w:p>
    <w:p w14:paraId="41EDB50B" w14:textId="77777777" w:rsidR="00F017C2" w:rsidRPr="000C2CD8" w:rsidRDefault="00F017C2" w:rsidP="00F017C2">
      <w:pPr>
        <w:pStyle w:val="PR2"/>
        <w:ind w:left="720"/>
        <w:rPr>
          <w:rFonts w:ascii="Arial" w:hAnsi="Arial" w:cs="Arial"/>
          <w:color w:val="000000" w:themeColor="text1"/>
        </w:rPr>
      </w:pPr>
    </w:p>
    <w:p w14:paraId="6D544215" w14:textId="76C9CC25" w:rsidR="00D04C3E" w:rsidRPr="000C2CD8" w:rsidRDefault="00D04C3E" w:rsidP="00F017C2">
      <w:pPr>
        <w:pStyle w:val="PR3"/>
        <w:numPr>
          <w:ilvl w:val="0"/>
          <w:numId w:val="22"/>
        </w:numPr>
        <w:rPr>
          <w:rFonts w:ascii="Arial" w:hAnsi="Arial" w:cs="Arial"/>
          <w:color w:val="000000" w:themeColor="text1"/>
        </w:rPr>
      </w:pPr>
      <w:r w:rsidRPr="000C2CD8">
        <w:rPr>
          <w:rFonts w:ascii="Arial" w:hAnsi="Arial" w:cs="Arial"/>
          <w:color w:val="000000" w:themeColor="text1"/>
        </w:rPr>
        <w:t>NFPA 285: Standard Fire Test Method for Evaluation of Fire Propagation Characteristics of Exterior Non-Load-Bearing Wall Assemblies Containing Combustible Components, 2019 Edition</w:t>
      </w:r>
    </w:p>
    <w:p w14:paraId="197936C4" w14:textId="77777777" w:rsidR="00F017C2" w:rsidRPr="000C2CD8" w:rsidRDefault="00F017C2" w:rsidP="00F017C2">
      <w:pPr>
        <w:pStyle w:val="PR3"/>
        <w:ind w:left="1080"/>
        <w:rPr>
          <w:rFonts w:ascii="Arial" w:hAnsi="Arial" w:cs="Arial"/>
          <w:color w:val="000000" w:themeColor="text1"/>
        </w:rPr>
      </w:pPr>
    </w:p>
    <w:p w14:paraId="2151B9DE" w14:textId="209799F1" w:rsidR="008917C4" w:rsidRPr="000C2CD8" w:rsidRDefault="00D04C3E" w:rsidP="008917C4">
      <w:pPr>
        <w:pStyle w:val="PR3"/>
        <w:numPr>
          <w:ilvl w:val="0"/>
          <w:numId w:val="22"/>
        </w:numPr>
        <w:rPr>
          <w:rFonts w:ascii="Arial" w:hAnsi="Arial" w:cs="Arial"/>
          <w:color w:val="000000" w:themeColor="text1"/>
        </w:rPr>
      </w:pPr>
      <w:r w:rsidRPr="000C2CD8">
        <w:rPr>
          <w:rFonts w:ascii="Arial" w:hAnsi="Arial" w:cs="Arial"/>
          <w:color w:val="000000" w:themeColor="text1"/>
        </w:rPr>
        <w:t>NFPA 70: National Electrical Code (NEC)</w:t>
      </w:r>
    </w:p>
    <w:p w14:paraId="00D9C13B" w14:textId="77777777" w:rsidR="00F017C2" w:rsidRPr="000C2CD8" w:rsidRDefault="00F017C2" w:rsidP="00F017C2">
      <w:pPr>
        <w:pStyle w:val="PR3"/>
        <w:rPr>
          <w:rFonts w:ascii="Arial" w:hAnsi="Arial" w:cs="Arial"/>
          <w:color w:val="000000" w:themeColor="text1"/>
        </w:rPr>
      </w:pPr>
    </w:p>
    <w:p w14:paraId="66D867A7" w14:textId="59850A0F"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Underwriters Laboratories (UL)</w:t>
      </w:r>
    </w:p>
    <w:p w14:paraId="29904479" w14:textId="77777777" w:rsidR="00F017C2" w:rsidRPr="000C2CD8" w:rsidRDefault="00F017C2" w:rsidP="009E6B82">
      <w:pPr>
        <w:pStyle w:val="PR2"/>
        <w:rPr>
          <w:rFonts w:ascii="Arial" w:hAnsi="Arial" w:cs="Arial"/>
          <w:color w:val="000000" w:themeColor="text1"/>
        </w:rPr>
      </w:pPr>
    </w:p>
    <w:p w14:paraId="47CBE5B2" w14:textId="6ED304E1" w:rsidR="00504C05"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 61215: Standard for Crystalline Silicon Terrestrial Photovoltaic PV Modules – Design Qualification and Type Approval</w:t>
      </w:r>
    </w:p>
    <w:p w14:paraId="6B162054" w14:textId="77777777" w:rsidR="00F017C2" w:rsidRPr="000C2CD8" w:rsidRDefault="00F017C2" w:rsidP="00F017C2">
      <w:pPr>
        <w:pStyle w:val="PR3"/>
        <w:ind w:left="1080"/>
        <w:rPr>
          <w:rFonts w:ascii="Arial" w:hAnsi="Arial" w:cs="Arial"/>
          <w:color w:val="000000" w:themeColor="text1"/>
        </w:rPr>
      </w:pPr>
    </w:p>
    <w:p w14:paraId="423CE823" w14:textId="2EE34FFE" w:rsidR="00A21FFC" w:rsidRPr="000C2CD8" w:rsidRDefault="00A21FFC"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00D47F0E" w:rsidRPr="000C2CD8" w:rsidDel="00D47F0E">
        <w:rPr>
          <w:rFonts w:ascii="Arial" w:hAnsi="Arial" w:cs="Arial"/>
          <w:color w:val="000000" w:themeColor="text1"/>
        </w:rPr>
        <w:t xml:space="preserve"> </w:t>
      </w:r>
      <w:r w:rsidR="00CF62B3" w:rsidRPr="000C2CD8">
        <w:rPr>
          <w:rFonts w:ascii="Arial" w:hAnsi="Arial" w:cs="Arial"/>
          <w:color w:val="000000" w:themeColor="text1"/>
        </w:rPr>
        <w:t>61730</w:t>
      </w:r>
      <w:r w:rsidR="00504C05" w:rsidRPr="000C2CD8">
        <w:rPr>
          <w:rFonts w:ascii="Arial" w:hAnsi="Arial" w:cs="Arial"/>
          <w:color w:val="000000" w:themeColor="text1"/>
        </w:rPr>
        <w:t>-1</w:t>
      </w:r>
      <w:r w:rsidR="00253077" w:rsidRPr="000C2CD8">
        <w:rPr>
          <w:rFonts w:ascii="Arial" w:hAnsi="Arial" w:cs="Arial"/>
          <w:color w:val="000000" w:themeColor="text1"/>
        </w:rPr>
        <w:t xml:space="preserve">: </w:t>
      </w:r>
      <w:r w:rsidR="00504C05" w:rsidRPr="000C2CD8">
        <w:rPr>
          <w:rFonts w:ascii="Arial" w:hAnsi="Arial" w:cs="Arial"/>
          <w:color w:val="000000" w:themeColor="text1"/>
        </w:rPr>
        <w:t>Photovoltaic (PV) Module Safety Qualification - Part 1: Requirements for Construction</w:t>
      </w:r>
    </w:p>
    <w:p w14:paraId="0A15DE40" w14:textId="77777777" w:rsidR="00F017C2" w:rsidRPr="000C2CD8" w:rsidRDefault="00F017C2" w:rsidP="00F017C2">
      <w:pPr>
        <w:pStyle w:val="PR3"/>
        <w:ind w:left="360"/>
        <w:rPr>
          <w:rFonts w:ascii="Arial" w:hAnsi="Arial" w:cs="Arial"/>
          <w:color w:val="000000" w:themeColor="text1"/>
        </w:rPr>
      </w:pPr>
    </w:p>
    <w:p w14:paraId="693384CD" w14:textId="55EC7121" w:rsidR="00CF62B3"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Pr="000C2CD8" w:rsidDel="00D47F0E">
        <w:rPr>
          <w:rFonts w:ascii="Arial" w:hAnsi="Arial" w:cs="Arial"/>
          <w:color w:val="000000" w:themeColor="text1"/>
        </w:rPr>
        <w:t xml:space="preserve"> </w:t>
      </w:r>
      <w:r w:rsidRPr="000C2CD8">
        <w:rPr>
          <w:rFonts w:ascii="Arial" w:hAnsi="Arial" w:cs="Arial"/>
          <w:color w:val="000000" w:themeColor="text1"/>
        </w:rPr>
        <w:t>61730-2: Photovoltaic (PV) Module Safety Qualification - Part 2: Requirements for Testing</w:t>
      </w:r>
    </w:p>
    <w:p w14:paraId="30F875A9" w14:textId="77777777" w:rsidR="00F31486" w:rsidRPr="000C2CD8" w:rsidRDefault="00F31486" w:rsidP="00F31486">
      <w:pPr>
        <w:pStyle w:val="ListParagraph"/>
        <w:rPr>
          <w:rFonts w:ascii="Arial" w:hAnsi="Arial" w:cs="Arial"/>
          <w:color w:val="000000" w:themeColor="text1"/>
        </w:rPr>
      </w:pPr>
    </w:p>
    <w:p w14:paraId="13C96A1C" w14:textId="27358492" w:rsidR="00F31486" w:rsidRPr="000C2CD8" w:rsidRDefault="00F31486" w:rsidP="00F31486">
      <w:pPr>
        <w:pStyle w:val="PR3"/>
        <w:numPr>
          <w:ilvl w:val="0"/>
          <w:numId w:val="19"/>
        </w:numPr>
        <w:rPr>
          <w:rFonts w:ascii="Arial" w:hAnsi="Arial" w:cs="Arial"/>
          <w:color w:val="000000" w:themeColor="text1"/>
        </w:rPr>
      </w:pPr>
      <w:r w:rsidRPr="000C2CD8">
        <w:rPr>
          <w:rFonts w:ascii="Arial" w:hAnsi="Arial" w:cs="Arial"/>
          <w:color w:val="000000" w:themeColor="text1"/>
        </w:rPr>
        <w:t xml:space="preserve">European Norm (EN) </w:t>
      </w:r>
    </w:p>
    <w:p w14:paraId="28414DAF" w14:textId="77777777" w:rsidR="00F31486" w:rsidRPr="000C2CD8" w:rsidRDefault="00F31486" w:rsidP="00F31486">
      <w:pPr>
        <w:pStyle w:val="PR2"/>
        <w:rPr>
          <w:rFonts w:ascii="Arial" w:hAnsi="Arial" w:cs="Arial"/>
          <w:color w:val="000000" w:themeColor="text1"/>
        </w:rPr>
      </w:pPr>
    </w:p>
    <w:p w14:paraId="6C4E0A8A" w14:textId="1FC5A1CF" w:rsidR="00F31486" w:rsidRPr="00C94193" w:rsidRDefault="00F31486" w:rsidP="00F31486">
      <w:pPr>
        <w:pStyle w:val="PR3"/>
        <w:numPr>
          <w:ilvl w:val="0"/>
          <w:numId w:val="87"/>
        </w:numPr>
        <w:rPr>
          <w:rFonts w:ascii="Arial" w:hAnsi="Arial" w:cs="Arial"/>
          <w:color w:val="000000" w:themeColor="text1"/>
        </w:rPr>
      </w:pPr>
      <w:r w:rsidRPr="00C94193">
        <w:rPr>
          <w:rFonts w:ascii="Arial" w:hAnsi="Arial" w:cs="Arial"/>
          <w:color w:val="000000" w:themeColor="text1"/>
        </w:rPr>
        <w:t xml:space="preserve">BS EN 13501-1-2018: Classification of Reaction to Fire Performance </w:t>
      </w:r>
    </w:p>
    <w:p w14:paraId="06468A49" w14:textId="77777777" w:rsidR="00966F2D" w:rsidRPr="00C94193" w:rsidRDefault="00966F2D" w:rsidP="00966F2D">
      <w:pPr>
        <w:pStyle w:val="PR3"/>
        <w:rPr>
          <w:rFonts w:ascii="Arial" w:hAnsi="Arial" w:cs="Arial"/>
          <w:color w:val="000000" w:themeColor="text1"/>
        </w:rPr>
      </w:pPr>
    </w:p>
    <w:p w14:paraId="69E3F477" w14:textId="382C0DA8" w:rsidR="00966F2D" w:rsidRPr="00C94193" w:rsidRDefault="00966F2D" w:rsidP="00966F2D">
      <w:pPr>
        <w:pStyle w:val="PR3"/>
        <w:numPr>
          <w:ilvl w:val="0"/>
          <w:numId w:val="19"/>
        </w:numPr>
        <w:rPr>
          <w:rFonts w:ascii="Arial" w:hAnsi="Arial" w:cs="Arial"/>
          <w:color w:val="000000" w:themeColor="text1"/>
        </w:rPr>
      </w:pPr>
      <w:r w:rsidRPr="00C94193">
        <w:rPr>
          <w:rFonts w:ascii="Arial" w:hAnsi="Arial" w:cs="Arial"/>
          <w:color w:val="000000" w:themeColor="text1"/>
        </w:rPr>
        <w:t xml:space="preserve">International Electrotechnical Commission (IEC) </w:t>
      </w:r>
    </w:p>
    <w:p w14:paraId="6EC42EAF" w14:textId="77777777" w:rsidR="00966F2D" w:rsidRPr="00C94193" w:rsidRDefault="00966F2D" w:rsidP="00966F2D">
      <w:pPr>
        <w:pStyle w:val="PR3"/>
        <w:ind w:left="720"/>
        <w:rPr>
          <w:rFonts w:ascii="Arial" w:hAnsi="Arial" w:cs="Arial"/>
          <w:color w:val="000000" w:themeColor="text1"/>
        </w:rPr>
      </w:pPr>
    </w:p>
    <w:p w14:paraId="67B3DB82" w14:textId="0A598A4D" w:rsidR="00966F2D" w:rsidRPr="00C94193" w:rsidRDefault="00966F2D" w:rsidP="00966F2D">
      <w:pPr>
        <w:pStyle w:val="PR3"/>
        <w:numPr>
          <w:ilvl w:val="0"/>
          <w:numId w:val="89"/>
        </w:numPr>
        <w:rPr>
          <w:rFonts w:ascii="Arial" w:hAnsi="Arial" w:cs="Arial"/>
          <w:color w:val="000000" w:themeColor="text1"/>
        </w:rPr>
      </w:pPr>
      <w:r w:rsidRPr="00C94193">
        <w:rPr>
          <w:rFonts w:ascii="Arial" w:hAnsi="Arial" w:cs="Arial"/>
          <w:color w:val="000000" w:themeColor="text1"/>
        </w:rPr>
        <w:t>IEC 61701: Salt Mist Corrosion Testing of Photovoltaic (PV) Modules</w:t>
      </w:r>
    </w:p>
    <w:p w14:paraId="3DADCA80" w14:textId="77777777" w:rsidR="00966F2D" w:rsidRPr="00C94193" w:rsidRDefault="00966F2D" w:rsidP="00966F2D">
      <w:pPr>
        <w:pStyle w:val="PR3"/>
        <w:rPr>
          <w:rFonts w:ascii="Arial" w:hAnsi="Arial" w:cs="Arial"/>
          <w:color w:val="000000" w:themeColor="text1"/>
        </w:rPr>
      </w:pPr>
    </w:p>
    <w:p w14:paraId="79474C13" w14:textId="78DD5B3C" w:rsidR="00966F2D" w:rsidRPr="00C94193" w:rsidRDefault="00966F2D" w:rsidP="00966F2D">
      <w:pPr>
        <w:pStyle w:val="ListParagraph"/>
        <w:numPr>
          <w:ilvl w:val="0"/>
          <w:numId w:val="89"/>
        </w:numPr>
        <w:rPr>
          <w:rFonts w:ascii="Arial" w:hAnsi="Arial" w:cs="Arial"/>
          <w:color w:val="000000" w:themeColor="text1"/>
        </w:rPr>
      </w:pPr>
      <w:r w:rsidRPr="00C94193">
        <w:rPr>
          <w:rFonts w:ascii="Arial" w:hAnsi="Arial" w:cs="Arial"/>
          <w:color w:val="000000" w:themeColor="text1"/>
        </w:rPr>
        <w:t>IEC 60068-2-68: Environmental Testing: Dust and Sand</w:t>
      </w:r>
    </w:p>
    <w:p w14:paraId="4F0B6608" w14:textId="77777777" w:rsidR="00966F2D" w:rsidRPr="00C94193" w:rsidRDefault="00966F2D" w:rsidP="00966F2D">
      <w:pPr>
        <w:pStyle w:val="ListParagraph"/>
        <w:rPr>
          <w:rFonts w:ascii="Arial" w:hAnsi="Arial" w:cs="Arial"/>
          <w:color w:val="000000" w:themeColor="text1"/>
        </w:rPr>
      </w:pPr>
    </w:p>
    <w:p w14:paraId="37CDFF67" w14:textId="3C060F77"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62716</w:t>
      </w:r>
      <w:r w:rsidRPr="00C94193">
        <w:rPr>
          <w:rFonts w:ascii="Arial" w:hAnsi="Arial" w:cs="Arial"/>
          <w:color w:val="000000" w:themeColor="text1"/>
        </w:rPr>
        <w:t>: Ammonia Corrosion Testing of Photovoltaic (PV) Modules</w:t>
      </w:r>
    </w:p>
    <w:p w14:paraId="761A5963" w14:textId="77777777" w:rsidR="00966F2D" w:rsidRPr="00C94193" w:rsidRDefault="00966F2D" w:rsidP="00966F2D">
      <w:pPr>
        <w:pStyle w:val="ListParagraph"/>
        <w:rPr>
          <w:rFonts w:ascii="Arial" w:hAnsi="Arial" w:cs="Arial"/>
          <w:color w:val="000000" w:themeColor="text1"/>
        </w:rPr>
      </w:pPr>
    </w:p>
    <w:p w14:paraId="68CE57CE" w14:textId="5865CD5B"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62804-1</w:t>
      </w:r>
      <w:r w:rsidRPr="00C94193">
        <w:rPr>
          <w:rFonts w:ascii="Arial" w:hAnsi="Arial" w:cs="Arial"/>
          <w:color w:val="000000" w:themeColor="text1"/>
        </w:rPr>
        <w:t>: Photovoltaic (PV) Modules – Test Methods for the Detection of Potential-Induced Degradation (PID)</w:t>
      </w:r>
    </w:p>
    <w:p w14:paraId="0112D68C" w14:textId="77777777" w:rsidR="00486339" w:rsidRPr="000C2CD8" w:rsidRDefault="00486339" w:rsidP="00486339">
      <w:pPr>
        <w:pStyle w:val="PR3"/>
        <w:ind w:left="1080"/>
        <w:rPr>
          <w:rFonts w:ascii="Arial" w:hAnsi="Arial" w:cs="Arial"/>
          <w:color w:val="000000" w:themeColor="text1"/>
        </w:rPr>
      </w:pPr>
    </w:p>
    <w:p w14:paraId="118F9073" w14:textId="46DFE0EF" w:rsidR="00F017C2"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1.4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DEFINITIONS</w:t>
      </w:r>
    </w:p>
    <w:p w14:paraId="75CFD588" w14:textId="77777777" w:rsidR="00F017C2" w:rsidRPr="000C2CD8" w:rsidRDefault="00F017C2" w:rsidP="008B76F3">
      <w:pPr>
        <w:pStyle w:val="PR1"/>
        <w:rPr>
          <w:rFonts w:ascii="Arial" w:hAnsi="Arial" w:cs="Arial"/>
          <w:b/>
          <w:bCs/>
          <w:color w:val="000000" w:themeColor="text1"/>
          <w:sz w:val="10"/>
          <w:szCs w:val="10"/>
        </w:rPr>
      </w:pPr>
    </w:p>
    <w:p w14:paraId="0C9D3044" w14:textId="01C96AC3" w:rsidR="008B76F3" w:rsidRPr="000C2CD8" w:rsidRDefault="008B76F3" w:rsidP="00F017C2">
      <w:pPr>
        <w:pStyle w:val="PR2"/>
        <w:numPr>
          <w:ilvl w:val="0"/>
          <w:numId w:val="25"/>
        </w:numPr>
        <w:rPr>
          <w:rFonts w:ascii="Arial" w:hAnsi="Arial" w:cs="Arial"/>
          <w:color w:val="000000" w:themeColor="text1"/>
        </w:rPr>
      </w:pPr>
      <w:r w:rsidRPr="000C2CD8">
        <w:rPr>
          <w:rFonts w:ascii="Arial" w:hAnsi="Arial" w:cs="Arial"/>
          <w:color w:val="000000" w:themeColor="text1"/>
        </w:rPr>
        <w:t xml:space="preserve">Electrical and Electronics Terminology: Unless otherwise specified, electrical and electronics terminology used herein </w:t>
      </w:r>
      <w:r w:rsidR="00FE38F4" w:rsidRPr="000C2CD8">
        <w:rPr>
          <w:rFonts w:ascii="Arial" w:hAnsi="Arial" w:cs="Arial"/>
          <w:color w:val="000000" w:themeColor="text1"/>
        </w:rPr>
        <w:t xml:space="preserve">shall </w:t>
      </w:r>
      <w:r w:rsidRPr="000C2CD8">
        <w:rPr>
          <w:rFonts w:ascii="Arial" w:hAnsi="Arial" w:cs="Arial"/>
          <w:color w:val="000000" w:themeColor="text1"/>
        </w:rPr>
        <w:t>be as defined by IEEE 100 CD.</w:t>
      </w:r>
    </w:p>
    <w:p w14:paraId="66067162" w14:textId="77777777" w:rsidR="00F017C2" w:rsidRPr="000C2CD8" w:rsidRDefault="00F017C2" w:rsidP="00F017C2">
      <w:pPr>
        <w:pStyle w:val="PR2"/>
        <w:ind w:left="720"/>
        <w:rPr>
          <w:rFonts w:ascii="Arial" w:hAnsi="Arial" w:cs="Arial"/>
          <w:color w:val="000000" w:themeColor="text1"/>
        </w:rPr>
      </w:pPr>
    </w:p>
    <w:p w14:paraId="05515C5A" w14:textId="7208A4FB" w:rsidR="008B76F3" w:rsidRPr="000C2CD8" w:rsidRDefault="008B76F3" w:rsidP="008B76F3">
      <w:pPr>
        <w:pStyle w:val="PR2"/>
        <w:numPr>
          <w:ilvl w:val="0"/>
          <w:numId w:val="25"/>
        </w:numPr>
        <w:rPr>
          <w:rFonts w:ascii="Arial" w:hAnsi="Arial" w:cs="Arial"/>
          <w:color w:val="000000" w:themeColor="text1"/>
        </w:rPr>
      </w:pPr>
      <w:r w:rsidRPr="000C2CD8">
        <w:rPr>
          <w:rFonts w:ascii="Arial" w:hAnsi="Arial" w:cs="Arial"/>
          <w:color w:val="000000" w:themeColor="text1"/>
        </w:rPr>
        <w:t xml:space="preserve">Solar Energy Conversion and Solar Photovoltaic Energy System Terminology: Unless otherwise specified, solar energy conversion and solar photovoltaic energy system terminology used herein shall be as defined by </w:t>
      </w:r>
      <w:r w:rsidR="00D04C3E" w:rsidRPr="000C2CD8">
        <w:rPr>
          <w:rFonts w:ascii="Arial" w:hAnsi="Arial" w:cs="Arial"/>
          <w:color w:val="000000" w:themeColor="text1"/>
        </w:rPr>
        <w:t>ASTM E77</w:t>
      </w:r>
      <w:r w:rsidRPr="000C2CD8">
        <w:rPr>
          <w:rFonts w:ascii="Arial" w:hAnsi="Arial" w:cs="Arial"/>
          <w:color w:val="000000" w:themeColor="text1"/>
        </w:rPr>
        <w:t>2.</w:t>
      </w:r>
    </w:p>
    <w:p w14:paraId="5B409C71" w14:textId="26B09260" w:rsidR="00F017C2" w:rsidRPr="000C2CD8" w:rsidRDefault="00F017C2" w:rsidP="00F017C2">
      <w:pPr>
        <w:pStyle w:val="VSLevel3"/>
        <w:keepLines w:val="0"/>
        <w:widowControl/>
        <w:numPr>
          <w:ilvl w:val="0"/>
          <w:numId w:val="25"/>
        </w:numPr>
        <w:tabs>
          <w:tab w:val="num" w:pos="864"/>
        </w:tabs>
        <w:ind w:left="864" w:hanging="576"/>
        <w:rPr>
          <w:rFonts w:ascii="Arial" w:hAnsi="Arial" w:cs="Arial"/>
          <w:color w:val="000000" w:themeColor="text1"/>
        </w:rPr>
      </w:pPr>
      <w:r w:rsidRPr="000C2CD8">
        <w:rPr>
          <w:rFonts w:ascii="Arial" w:hAnsi="Arial" w:cs="Arial"/>
          <w:color w:val="000000" w:themeColor="text1"/>
        </w:rPr>
        <w:t>Abbreviations and Acronyms</w:t>
      </w:r>
    </w:p>
    <w:p w14:paraId="2559BA95" w14:textId="77777777" w:rsidR="00F017C2" w:rsidRPr="000C2CD8" w:rsidRDefault="00F017C2" w:rsidP="00F017C2">
      <w:pPr>
        <w:pStyle w:val="VSLevel3"/>
        <w:keepLines w:val="0"/>
        <w:widowControl/>
        <w:ind w:left="864"/>
        <w:rPr>
          <w:rFonts w:ascii="Arial" w:hAnsi="Arial" w:cs="Arial"/>
          <w:color w:val="000000" w:themeColor="text1"/>
          <w:sz w:val="10"/>
          <w:szCs w:val="10"/>
        </w:rPr>
      </w:pPr>
    </w:p>
    <w:p w14:paraId="3622B113" w14:textId="46F732D5" w:rsidR="008B76F3" w:rsidRPr="000C2CD8" w:rsidRDefault="008B76F3" w:rsidP="00F017C2">
      <w:pPr>
        <w:pStyle w:val="PR2"/>
        <w:numPr>
          <w:ilvl w:val="0"/>
          <w:numId w:val="26"/>
        </w:numPr>
        <w:rPr>
          <w:rFonts w:ascii="Arial" w:hAnsi="Arial" w:cs="Arial"/>
          <w:color w:val="000000" w:themeColor="text1"/>
        </w:rPr>
      </w:pPr>
      <w:r w:rsidRPr="000C2CD8">
        <w:rPr>
          <w:rFonts w:ascii="Arial" w:hAnsi="Arial" w:cs="Arial"/>
          <w:color w:val="000000" w:themeColor="text1"/>
        </w:rPr>
        <w:t xml:space="preserve">EVA: </w:t>
      </w:r>
      <w:r w:rsidRPr="000C2CD8">
        <w:rPr>
          <w:rFonts w:ascii="Arial" w:hAnsi="Arial" w:cs="Arial"/>
          <w:color w:val="000000" w:themeColor="text1"/>
          <w:shd w:val="clear" w:color="auto" w:fill="FFFFFF"/>
        </w:rPr>
        <w:t>Ethylene-Vinyl Acetate</w:t>
      </w:r>
      <w:r w:rsidRPr="000C2CD8">
        <w:rPr>
          <w:rFonts w:ascii="Arial" w:hAnsi="Arial" w:cs="Arial"/>
          <w:color w:val="000000" w:themeColor="text1"/>
        </w:rPr>
        <w:t xml:space="preserve"> </w:t>
      </w:r>
    </w:p>
    <w:p w14:paraId="581DD0AE" w14:textId="77777777" w:rsidR="00F017C2" w:rsidRPr="000C2CD8" w:rsidRDefault="00F017C2" w:rsidP="00F017C2">
      <w:pPr>
        <w:pStyle w:val="PR2"/>
        <w:ind w:left="1080"/>
        <w:rPr>
          <w:rFonts w:ascii="Arial" w:hAnsi="Arial" w:cs="Arial"/>
          <w:color w:val="000000" w:themeColor="text1"/>
        </w:rPr>
      </w:pPr>
    </w:p>
    <w:p w14:paraId="6BEFF699"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MSVD: Magnetic Sputter Vacuum Deposition</w:t>
      </w:r>
    </w:p>
    <w:p w14:paraId="22EE7B29" w14:textId="77777777" w:rsidR="00F017C2" w:rsidRPr="000C2CD8" w:rsidRDefault="00F017C2" w:rsidP="00F017C2">
      <w:pPr>
        <w:pStyle w:val="PR2"/>
        <w:rPr>
          <w:rFonts w:ascii="Arial" w:hAnsi="Arial" w:cs="Arial"/>
          <w:color w:val="000000" w:themeColor="text1"/>
        </w:rPr>
      </w:pPr>
    </w:p>
    <w:p w14:paraId="6FD43D78"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PV: Photovoltaic</w:t>
      </w:r>
    </w:p>
    <w:p w14:paraId="3C472865" w14:textId="62813C3B" w:rsidR="008B76F3"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1.5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ADMINISTRATIVE REQUIREMENTS</w:t>
      </w:r>
    </w:p>
    <w:p w14:paraId="60632BC9" w14:textId="77777777" w:rsidR="00F017C2" w:rsidRPr="000C2CD8" w:rsidRDefault="00F017C2" w:rsidP="008B76F3">
      <w:pPr>
        <w:pStyle w:val="PR2"/>
        <w:rPr>
          <w:rFonts w:ascii="Arial" w:hAnsi="Arial" w:cs="Arial"/>
          <w:color w:val="000000" w:themeColor="text1"/>
        </w:rPr>
      </w:pPr>
    </w:p>
    <w:p w14:paraId="10E571A7" w14:textId="03A874FC" w:rsidR="008B76F3" w:rsidRPr="000C2CD8" w:rsidRDefault="008B76F3" w:rsidP="00F017C2">
      <w:pPr>
        <w:pStyle w:val="PR2"/>
        <w:numPr>
          <w:ilvl w:val="0"/>
          <w:numId w:val="27"/>
        </w:numPr>
        <w:rPr>
          <w:rFonts w:ascii="Arial" w:hAnsi="Arial" w:cs="Arial"/>
          <w:color w:val="000000" w:themeColor="text1"/>
        </w:rPr>
      </w:pPr>
      <w:r w:rsidRPr="000C2CD8">
        <w:rPr>
          <w:rFonts w:ascii="Arial" w:hAnsi="Arial" w:cs="Arial"/>
          <w:color w:val="000000" w:themeColor="text1"/>
        </w:rPr>
        <w:t xml:space="preserve">Preinstallation Meeting: Conduct Meeting at </w:t>
      </w:r>
      <w:bookmarkStart w:id="3" w:name="_BR2_00_0_1"/>
      <w:r w:rsidRPr="000C2CD8">
        <w:rPr>
          <w:rFonts w:ascii="Arial" w:hAnsi="Arial" w:cs="Arial"/>
          <w:color w:val="000000" w:themeColor="text1"/>
        </w:rPr>
        <w:t>Project site</w:t>
      </w:r>
      <w:bookmarkEnd w:id="3"/>
      <w:r w:rsidRPr="000C2CD8">
        <w:rPr>
          <w:rFonts w:ascii="Arial" w:hAnsi="Arial" w:cs="Arial"/>
          <w:color w:val="000000" w:themeColor="text1"/>
        </w:rPr>
        <w:t>.</w:t>
      </w:r>
    </w:p>
    <w:p w14:paraId="4D45C7AB"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MITREX Spec Note: Retain subparagraphs below if additional requirements are necessary; revise to include more specific information about Meeting.</w:t>
      </w:r>
    </w:p>
    <w:p w14:paraId="60E53EDD" w14:textId="77777777" w:rsidR="005B4909" w:rsidRPr="000C2CD8" w:rsidRDefault="005B4909" w:rsidP="008B76F3">
      <w:pPr>
        <w:pStyle w:val="PR3"/>
        <w:rPr>
          <w:rFonts w:ascii="Arial" w:hAnsi="Arial" w:cs="Arial"/>
          <w:color w:val="000000" w:themeColor="text1"/>
        </w:rPr>
      </w:pPr>
    </w:p>
    <w:p w14:paraId="0909C736" w14:textId="06E7BB56"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lastRenderedPageBreak/>
        <w:t xml:space="preserve">Meet with Owner, </w:t>
      </w:r>
      <w:r w:rsidR="00974F9D" w:rsidRPr="000C2CD8">
        <w:rPr>
          <w:rFonts w:ascii="Arial" w:hAnsi="Arial" w:cs="Arial"/>
          <w:color w:val="000000" w:themeColor="text1"/>
        </w:rPr>
        <w:t>Architect</w:t>
      </w:r>
      <w:r w:rsidRPr="000C2CD8">
        <w:rPr>
          <w:rFonts w:ascii="Arial" w:hAnsi="Arial" w:cs="Arial"/>
          <w:color w:val="000000" w:themeColor="text1"/>
        </w:rPr>
        <w:t>, Subcontractor, manufacturer's representative, structural-support Subcontractor, and Subcontractors</w:t>
      </w:r>
      <w:r w:rsidRPr="000C2CD8" w:rsidDel="008E06C3">
        <w:rPr>
          <w:rFonts w:ascii="Arial" w:hAnsi="Arial" w:cs="Arial"/>
          <w:color w:val="000000" w:themeColor="text1"/>
        </w:rPr>
        <w:t xml:space="preserve"> </w:t>
      </w:r>
      <w:r w:rsidRPr="000C2CD8">
        <w:rPr>
          <w:rFonts w:ascii="Arial" w:hAnsi="Arial" w:cs="Arial"/>
          <w:color w:val="000000" w:themeColor="text1"/>
        </w:rPr>
        <w:t xml:space="preserve">whose work interfaces with or affects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including </w:t>
      </w:r>
      <w:r w:rsidR="005C027D" w:rsidRPr="000C2CD8">
        <w:rPr>
          <w:rFonts w:ascii="Arial" w:hAnsi="Arial" w:cs="Arial"/>
          <w:color w:val="000000" w:themeColor="text1"/>
        </w:rPr>
        <w:t>Installer</w:t>
      </w:r>
      <w:r w:rsidRPr="000C2CD8">
        <w:rPr>
          <w:rFonts w:ascii="Arial" w:hAnsi="Arial" w:cs="Arial"/>
          <w:color w:val="000000" w:themeColor="text1"/>
        </w:rPr>
        <w:t>s of doors, windows, and louvers. Examine support conditions for compliance with requirements, including alignment between and attachment to structural members.</w:t>
      </w:r>
    </w:p>
    <w:p w14:paraId="06C86219" w14:textId="77777777" w:rsidR="00F017C2" w:rsidRPr="000C2CD8" w:rsidRDefault="00F017C2" w:rsidP="00F017C2">
      <w:pPr>
        <w:pStyle w:val="PR3"/>
        <w:ind w:left="1080"/>
        <w:rPr>
          <w:rFonts w:ascii="Arial" w:hAnsi="Arial" w:cs="Arial"/>
          <w:color w:val="000000" w:themeColor="text1"/>
        </w:rPr>
      </w:pPr>
    </w:p>
    <w:p w14:paraId="572C1F28" w14:textId="01F618A5"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flashings, special panels details, wall penetrations, openings, and condition of other construction that affect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w:t>
      </w:r>
    </w:p>
    <w:p w14:paraId="4B2C794A" w14:textId="77777777" w:rsidR="00F017C2" w:rsidRPr="000C2CD8" w:rsidRDefault="00F017C2" w:rsidP="00F017C2">
      <w:pPr>
        <w:pStyle w:val="ListParagraph"/>
        <w:ind w:left="1080"/>
        <w:rPr>
          <w:rFonts w:ascii="Arial" w:hAnsi="Arial" w:cs="Arial"/>
          <w:color w:val="000000" w:themeColor="text1"/>
        </w:rPr>
      </w:pPr>
    </w:p>
    <w:p w14:paraId="52B438BE"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governing regulations and requirements for insurance, certificates, and tests and inspections if applicable.</w:t>
      </w:r>
    </w:p>
    <w:p w14:paraId="174D17A9" w14:textId="77777777" w:rsidR="00F017C2" w:rsidRPr="000C2CD8" w:rsidRDefault="00F017C2" w:rsidP="00F017C2">
      <w:pPr>
        <w:pStyle w:val="ListParagraph"/>
        <w:rPr>
          <w:rFonts w:ascii="Arial" w:hAnsi="Arial" w:cs="Arial"/>
          <w:color w:val="000000" w:themeColor="text1"/>
        </w:rPr>
      </w:pPr>
    </w:p>
    <w:p w14:paraId="66F1AA7C" w14:textId="591C2AE3"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temporary protection requirements for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during and after installation.</w:t>
      </w:r>
    </w:p>
    <w:p w14:paraId="18FDF0C4" w14:textId="77777777" w:rsidR="00F017C2" w:rsidRPr="000C2CD8" w:rsidRDefault="00F017C2" w:rsidP="00F017C2">
      <w:pPr>
        <w:pStyle w:val="ListParagraph"/>
        <w:ind w:left="1080"/>
        <w:rPr>
          <w:rFonts w:ascii="Arial" w:hAnsi="Arial" w:cs="Arial"/>
          <w:color w:val="000000" w:themeColor="text1"/>
        </w:rPr>
      </w:pPr>
    </w:p>
    <w:p w14:paraId="6026529A"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procedures for repair of panels damaged after installation.</w:t>
      </w:r>
    </w:p>
    <w:p w14:paraId="7C7D08EE" w14:textId="77777777" w:rsidR="00F017C2" w:rsidRPr="000C2CD8" w:rsidRDefault="00F017C2" w:rsidP="00F017C2">
      <w:pPr>
        <w:pStyle w:val="ListParagraph"/>
        <w:ind w:left="1080"/>
        <w:rPr>
          <w:rFonts w:ascii="Arial" w:hAnsi="Arial" w:cs="Arial"/>
          <w:color w:val="000000" w:themeColor="text1"/>
        </w:rPr>
      </w:pPr>
    </w:p>
    <w:p w14:paraId="393BCBF1"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Document proceedings, including corrective measures and actions required, and Supply copy of record to each participant.</w:t>
      </w:r>
    </w:p>
    <w:p w14:paraId="13418961" w14:textId="77777777" w:rsidR="00F017C2" w:rsidRPr="000C2CD8" w:rsidRDefault="00F017C2" w:rsidP="00F017C2">
      <w:pPr>
        <w:pStyle w:val="ListParagraph"/>
        <w:ind w:left="1080"/>
        <w:rPr>
          <w:rFonts w:ascii="Arial" w:hAnsi="Arial" w:cs="Arial"/>
          <w:color w:val="000000" w:themeColor="text1"/>
        </w:rPr>
      </w:pPr>
    </w:p>
    <w:p w14:paraId="460BA8E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Agenda: review progress of other construction activities and preparations for the </w:t>
      </w:r>
      <w:proofErr w:type="gramStart"/>
      <w:r w:rsidRPr="000C2CD8">
        <w:rPr>
          <w:rFonts w:ascii="Arial" w:hAnsi="Arial" w:cs="Arial"/>
          <w:color w:val="000000" w:themeColor="text1"/>
        </w:rPr>
        <w:t>particular activity</w:t>
      </w:r>
      <w:proofErr w:type="gramEnd"/>
      <w:r w:rsidRPr="000C2CD8">
        <w:rPr>
          <w:rFonts w:ascii="Arial" w:hAnsi="Arial" w:cs="Arial"/>
          <w:color w:val="000000" w:themeColor="text1"/>
        </w:rPr>
        <w:t xml:space="preserve"> under consideration. </w:t>
      </w:r>
    </w:p>
    <w:p w14:paraId="6D5257F6" w14:textId="77777777" w:rsidR="00F017C2" w:rsidRPr="000C2CD8" w:rsidRDefault="00F017C2" w:rsidP="00F017C2">
      <w:pPr>
        <w:pStyle w:val="ListParagraph"/>
        <w:ind w:left="1080"/>
        <w:rPr>
          <w:rFonts w:ascii="Arial" w:hAnsi="Arial" w:cs="Arial"/>
          <w:color w:val="000000" w:themeColor="text1"/>
        </w:rPr>
      </w:pPr>
    </w:p>
    <w:p w14:paraId="485B834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Reporting: Distribute minutes of the meeting to each party present and to other parties requiring information.</w:t>
      </w:r>
    </w:p>
    <w:p w14:paraId="26E24069" w14:textId="77777777" w:rsidR="00F017C2" w:rsidRPr="000C2CD8" w:rsidRDefault="00F017C2" w:rsidP="00F017C2">
      <w:pPr>
        <w:pStyle w:val="ListParagraph"/>
        <w:rPr>
          <w:rFonts w:ascii="Arial" w:hAnsi="Arial" w:cs="Arial"/>
          <w:color w:val="000000" w:themeColor="text1"/>
        </w:rPr>
      </w:pPr>
    </w:p>
    <w:p w14:paraId="484FDA85" w14:textId="5AFA14AF" w:rsidR="00F017C2" w:rsidRPr="000C2CD8" w:rsidRDefault="008B76F3" w:rsidP="00F017C2">
      <w:pPr>
        <w:pStyle w:val="PR3"/>
        <w:numPr>
          <w:ilvl w:val="0"/>
          <w:numId w:val="27"/>
        </w:numPr>
        <w:rPr>
          <w:rFonts w:ascii="Arial" w:hAnsi="Arial" w:cs="Arial"/>
          <w:color w:val="000000" w:themeColor="text1"/>
        </w:rPr>
      </w:pPr>
      <w:r w:rsidRPr="000C2CD8">
        <w:rPr>
          <w:rFonts w:ascii="Arial" w:hAnsi="Arial" w:cs="Arial"/>
          <w:color w:val="000000" w:themeColor="text1"/>
        </w:rPr>
        <w:t xml:space="preserve">Scheduling: Review and finalize construction schedule and verify availability of materials, </w:t>
      </w:r>
      <w:r w:rsidR="005C027D" w:rsidRPr="000C2CD8">
        <w:rPr>
          <w:rFonts w:ascii="Arial" w:hAnsi="Arial" w:cs="Arial"/>
          <w:color w:val="000000" w:themeColor="text1"/>
        </w:rPr>
        <w:t>Installer</w:t>
      </w:r>
      <w:r w:rsidRPr="000C2CD8">
        <w:rPr>
          <w:rFonts w:ascii="Arial" w:hAnsi="Arial" w:cs="Arial"/>
          <w:color w:val="000000" w:themeColor="text1"/>
        </w:rPr>
        <w:t>'s personnel, equipment, and facilities needed to make progress and avoid delays.</w:t>
      </w:r>
    </w:p>
    <w:p w14:paraId="707BD7AB" w14:textId="77777777" w:rsidR="00F017C2" w:rsidRPr="000C2CD8" w:rsidRDefault="00F017C2" w:rsidP="00F017C2">
      <w:pPr>
        <w:pStyle w:val="PR3"/>
        <w:ind w:left="720"/>
        <w:rPr>
          <w:rFonts w:ascii="Arial" w:hAnsi="Arial" w:cs="Arial"/>
          <w:color w:val="000000" w:themeColor="text1"/>
        </w:rPr>
      </w:pPr>
    </w:p>
    <w:p w14:paraId="0DA9870F" w14:textId="77777777" w:rsidR="008B76F3" w:rsidRPr="000C2CD8" w:rsidRDefault="008B76F3" w:rsidP="008B76F3">
      <w:pPr>
        <w:pStyle w:val="PR3"/>
        <w:numPr>
          <w:ilvl w:val="0"/>
          <w:numId w:val="27"/>
        </w:numPr>
        <w:rPr>
          <w:rFonts w:ascii="Arial" w:hAnsi="Arial" w:cs="Arial"/>
          <w:color w:val="000000" w:themeColor="text1"/>
        </w:rPr>
      </w:pPr>
      <w:r w:rsidRPr="000C2CD8">
        <w:rPr>
          <w:rFonts w:ascii="Arial" w:hAnsi="Arial" w:cs="Arial"/>
          <w:color w:val="000000" w:themeColor="text1"/>
        </w:rPr>
        <w:t>Sequencing:</w:t>
      </w:r>
      <w:r w:rsidRPr="000C2CD8">
        <w:rPr>
          <w:rFonts w:ascii="Arial" w:hAnsi="Arial" w:cs="Arial"/>
          <w:color w:val="000000" w:themeColor="text1"/>
          <w:lang w:val="en-CA"/>
        </w:rPr>
        <w:t xml:space="preserve"> Sequence work to permit installation of materials in conjunction with related materials and seals.</w:t>
      </w:r>
    </w:p>
    <w:p w14:paraId="3796C129" w14:textId="6918674C" w:rsidR="00F017C2" w:rsidRPr="000C2CD8" w:rsidRDefault="00F017C2" w:rsidP="00F017C2">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1.6 </w:t>
      </w:r>
      <w:r w:rsidR="00ED084A" w:rsidRPr="000C2CD8">
        <w:rPr>
          <w:rFonts w:ascii="Arial" w:hAnsi="Arial" w:cs="Arial"/>
          <w:b/>
          <w:bCs/>
          <w:color w:val="000000" w:themeColor="text1"/>
          <w:sz w:val="22"/>
          <w:szCs w:val="22"/>
        </w:rPr>
        <w:t xml:space="preserve">       </w:t>
      </w:r>
      <w:r w:rsidR="00744D40" w:rsidRPr="000C2CD8">
        <w:rPr>
          <w:rFonts w:ascii="Arial" w:hAnsi="Arial" w:cs="Arial"/>
          <w:b/>
          <w:bCs/>
          <w:color w:val="000000" w:themeColor="text1"/>
          <w:sz w:val="22"/>
          <w:szCs w:val="22"/>
        </w:rPr>
        <w:t xml:space="preserve">ACTION </w:t>
      </w:r>
      <w:r w:rsidR="008B76F3" w:rsidRPr="000C2CD8">
        <w:rPr>
          <w:rFonts w:ascii="Arial" w:hAnsi="Arial" w:cs="Arial"/>
          <w:b/>
          <w:bCs/>
          <w:color w:val="000000" w:themeColor="text1"/>
          <w:sz w:val="22"/>
          <w:szCs w:val="22"/>
        </w:rPr>
        <w:t>SUBMITTALS</w:t>
      </w:r>
    </w:p>
    <w:p w14:paraId="4436346C" w14:textId="2FBF9860" w:rsidR="008B76F3" w:rsidRPr="000C2CD8" w:rsidRDefault="00F017C2" w:rsidP="00ED084A">
      <w:pPr>
        <w:pStyle w:val="PR1"/>
        <w:ind w:left="360"/>
        <w:rPr>
          <w:rFonts w:ascii="Arial" w:hAnsi="Arial" w:cs="Arial"/>
          <w:color w:val="000000" w:themeColor="text1"/>
        </w:rPr>
      </w:pPr>
      <w:r w:rsidRPr="000C2CD8">
        <w:rPr>
          <w:rFonts w:ascii="Arial" w:hAnsi="Arial" w:cs="Arial"/>
          <w:color w:val="000000" w:themeColor="text1"/>
        </w:rPr>
        <w:t xml:space="preserve">1.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Product Data: </w:t>
      </w:r>
    </w:p>
    <w:p w14:paraId="76C66AB5" w14:textId="77777777" w:rsidR="00F017C2" w:rsidRPr="000C2CD8" w:rsidRDefault="00F017C2" w:rsidP="00F017C2">
      <w:pPr>
        <w:pStyle w:val="PR1"/>
        <w:rPr>
          <w:rFonts w:ascii="Arial" w:hAnsi="Arial" w:cs="Arial"/>
          <w:color w:val="000000" w:themeColor="text1"/>
          <w:sz w:val="10"/>
          <w:szCs w:val="10"/>
        </w:rPr>
      </w:pPr>
    </w:p>
    <w:p w14:paraId="6E85FC35" w14:textId="59D2C63B"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 xml:space="preserve">Submit manufacturer's printed product literature, specifications and datasheet and include product characteristics, performance criteria, physical size, </w:t>
      </w:r>
      <w:r w:rsidR="007745ED" w:rsidRPr="000C2CD8">
        <w:rPr>
          <w:rFonts w:ascii="Arial" w:hAnsi="Arial" w:cs="Arial"/>
          <w:color w:val="000000" w:themeColor="text1"/>
        </w:rPr>
        <w:t>finish,</w:t>
      </w:r>
      <w:r w:rsidRPr="000C2CD8">
        <w:rPr>
          <w:rFonts w:ascii="Arial" w:hAnsi="Arial" w:cs="Arial"/>
          <w:color w:val="000000" w:themeColor="text1"/>
        </w:rPr>
        <w:t xml:space="preserve"> and limitations.</w:t>
      </w:r>
    </w:p>
    <w:p w14:paraId="48DD5E7C" w14:textId="77777777" w:rsidR="009074D1" w:rsidRPr="000C2CD8" w:rsidRDefault="009074D1" w:rsidP="00ED084A">
      <w:pPr>
        <w:pStyle w:val="PR3"/>
        <w:ind w:left="1080"/>
        <w:rPr>
          <w:rFonts w:ascii="Arial" w:hAnsi="Arial" w:cs="Arial"/>
          <w:color w:val="000000" w:themeColor="text1"/>
        </w:rPr>
      </w:pPr>
    </w:p>
    <w:p w14:paraId="40BF45B5" w14:textId="77777777"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Submit material manufacturer’s Product Data, instructions for temperature and other limitations of installation conditions, technical data supplied by the manufacturer.</w:t>
      </w:r>
    </w:p>
    <w:p w14:paraId="26C4B16E" w14:textId="77777777" w:rsidR="007745ED" w:rsidRPr="000C2CD8" w:rsidRDefault="007745ED" w:rsidP="00ED084A">
      <w:pPr>
        <w:pStyle w:val="PR3"/>
        <w:ind w:left="1080"/>
        <w:rPr>
          <w:rFonts w:ascii="Arial" w:hAnsi="Arial" w:cs="Arial"/>
          <w:color w:val="000000" w:themeColor="text1"/>
        </w:rPr>
      </w:pPr>
    </w:p>
    <w:p w14:paraId="04E1FDEF" w14:textId="43502684" w:rsidR="008B76F3" w:rsidRPr="000C2CD8" w:rsidRDefault="007745ED" w:rsidP="00ED084A">
      <w:pPr>
        <w:pStyle w:val="PR2"/>
        <w:ind w:left="360"/>
        <w:rPr>
          <w:rFonts w:ascii="Arial" w:hAnsi="Arial" w:cs="Arial"/>
          <w:b/>
          <w:bCs/>
          <w:color w:val="000000" w:themeColor="text1"/>
        </w:rPr>
      </w:pPr>
      <w:r w:rsidRPr="000C2CD8">
        <w:rPr>
          <w:rFonts w:ascii="Arial" w:hAnsi="Arial" w:cs="Arial"/>
          <w:b/>
          <w:bCs/>
          <w:color w:val="000000" w:themeColor="text1"/>
        </w:rPr>
        <w:t>2.</w:t>
      </w:r>
      <w:proofErr w:type="gramStart"/>
      <w:r w:rsidRPr="000C2CD8">
        <w:rPr>
          <w:rFonts w:ascii="Arial" w:hAnsi="Arial" w:cs="Arial"/>
          <w:b/>
          <w:bCs/>
          <w:color w:val="000000" w:themeColor="text1"/>
        </w:rPr>
        <w:t xml:space="preserve"> </w:t>
      </w:r>
      <w:r w:rsidR="00ED084A" w:rsidRPr="000C2CD8">
        <w:rPr>
          <w:rFonts w:ascii="Arial" w:hAnsi="Arial" w:cs="Arial"/>
          <w:b/>
          <w:bCs/>
          <w:color w:val="000000" w:themeColor="text1"/>
        </w:rPr>
        <w:t xml:space="preserve">  </w:t>
      </w:r>
      <w:r w:rsidR="00124F90" w:rsidRPr="000C2CD8">
        <w:rPr>
          <w:rFonts w:ascii="Arial" w:hAnsi="Arial" w:cs="Arial"/>
          <w:b/>
          <w:bCs/>
          <w:color w:val="000000" w:themeColor="text1"/>
        </w:rPr>
        <w:t>[</w:t>
      </w:r>
      <w:proofErr w:type="gramEnd"/>
      <w:r w:rsidR="008B76F3" w:rsidRPr="000C2CD8">
        <w:rPr>
          <w:rFonts w:ascii="Arial" w:hAnsi="Arial" w:cs="Arial"/>
          <w:b/>
          <w:bCs/>
          <w:color w:val="000000" w:themeColor="text1"/>
        </w:rPr>
        <w:t xml:space="preserve">Sustainable Design Submittals: </w:t>
      </w:r>
    </w:p>
    <w:p w14:paraId="138F947B" w14:textId="77777777" w:rsidR="007745ED" w:rsidRPr="000C2CD8" w:rsidRDefault="007745ED" w:rsidP="008B76F3">
      <w:pPr>
        <w:pStyle w:val="PR2"/>
        <w:rPr>
          <w:rFonts w:ascii="Arial" w:hAnsi="Arial" w:cs="Arial"/>
          <w:b/>
          <w:bCs/>
          <w:color w:val="000000" w:themeColor="text1"/>
        </w:rPr>
      </w:pPr>
    </w:p>
    <w:p w14:paraId="70EB1B71" w14:textId="04C911DA" w:rsidR="00504C05" w:rsidRPr="000C2CD8" w:rsidRDefault="00504C05" w:rsidP="00ED084A">
      <w:pPr>
        <w:pStyle w:val="PR3"/>
        <w:numPr>
          <w:ilvl w:val="0"/>
          <w:numId w:val="30"/>
        </w:numPr>
        <w:ind w:left="1080"/>
        <w:rPr>
          <w:rFonts w:ascii="Arial" w:hAnsi="Arial" w:cs="Arial"/>
          <w:b/>
          <w:bCs/>
          <w:color w:val="000000" w:themeColor="text1"/>
        </w:rPr>
      </w:pPr>
      <w:r w:rsidRPr="000C2CD8">
        <w:rPr>
          <w:rFonts w:ascii="Arial" w:hAnsi="Arial" w:cs="Arial"/>
          <w:b/>
          <w:bCs/>
          <w:color w:val="000000" w:themeColor="text1"/>
        </w:rPr>
        <w:t xml:space="preserve">Environmental </w:t>
      </w:r>
      <w:r w:rsidR="00075D3F" w:rsidRPr="000C2CD8">
        <w:rPr>
          <w:rFonts w:ascii="Arial" w:hAnsi="Arial" w:cs="Arial"/>
          <w:b/>
          <w:bCs/>
          <w:color w:val="000000" w:themeColor="text1"/>
        </w:rPr>
        <w:t>Product Declarations (EPD)</w:t>
      </w:r>
      <w:r w:rsidRPr="000C2CD8">
        <w:rPr>
          <w:rFonts w:ascii="Arial" w:hAnsi="Arial" w:cs="Arial"/>
          <w:b/>
          <w:bCs/>
          <w:color w:val="000000" w:themeColor="text1"/>
        </w:rPr>
        <w:t>: submit Type III EPD conforming to ISO 14025 or other recognized environmental product declaration framework.</w:t>
      </w:r>
      <w:r w:rsidR="00124F90" w:rsidRPr="000C2CD8">
        <w:rPr>
          <w:rFonts w:ascii="Arial" w:hAnsi="Arial" w:cs="Arial"/>
          <w:b/>
          <w:bCs/>
          <w:color w:val="000000" w:themeColor="text1"/>
        </w:rPr>
        <w:t>]</w:t>
      </w:r>
    </w:p>
    <w:p w14:paraId="35E86378" w14:textId="77777777" w:rsidR="007745ED" w:rsidRPr="000C2CD8" w:rsidRDefault="007745ED" w:rsidP="00ED084A">
      <w:pPr>
        <w:pStyle w:val="PR3"/>
        <w:ind w:left="1080"/>
        <w:rPr>
          <w:rFonts w:ascii="Arial" w:hAnsi="Arial" w:cs="Arial"/>
          <w:b/>
          <w:bCs/>
          <w:color w:val="000000" w:themeColor="text1"/>
        </w:rPr>
      </w:pPr>
    </w:p>
    <w:p w14:paraId="200D2EB3" w14:textId="2B9A1D1C" w:rsidR="008B76F3" w:rsidRPr="000C2CD8" w:rsidRDefault="00ED084A" w:rsidP="0037192D">
      <w:pPr>
        <w:pStyle w:val="PR2"/>
        <w:rPr>
          <w:rFonts w:ascii="Arial" w:hAnsi="Arial" w:cs="Arial"/>
          <w:vanish/>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3.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Shop Drawings: </w:t>
      </w:r>
    </w:p>
    <w:p w14:paraId="356B3296" w14:textId="77777777" w:rsidR="0037192D" w:rsidRPr="000C2CD8" w:rsidRDefault="007745ED" w:rsidP="0037192D">
      <w:pPr>
        <w:pStyle w:val="PR3"/>
        <w:rPr>
          <w:rFonts w:ascii="Arial" w:hAnsi="Arial" w:cs="Arial"/>
          <w:color w:val="000000" w:themeColor="text1"/>
        </w:rPr>
      </w:pPr>
      <w:r w:rsidRPr="000C2CD8">
        <w:rPr>
          <w:rFonts w:ascii="Arial" w:hAnsi="Arial" w:cs="Arial"/>
          <w:color w:val="000000" w:themeColor="text1"/>
        </w:rPr>
        <w:t>Submit for</w:t>
      </w:r>
      <w:r w:rsidR="008B76F3" w:rsidRPr="000C2CD8">
        <w:rPr>
          <w:rFonts w:ascii="Arial" w:hAnsi="Arial" w:cs="Arial"/>
          <w:color w:val="000000" w:themeColor="text1"/>
        </w:rPr>
        <w:t xml:space="preserv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assemblies’ work. Include plans, </w:t>
      </w:r>
    </w:p>
    <w:p w14:paraId="017ACD96" w14:textId="525B8F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elevations, sections, full-size details, anchorage, locations of accessory items and </w:t>
      </w:r>
    </w:p>
    <w:p w14:paraId="34C53E4D" w14:textId="1F1393AD" w:rsidR="008B76F3" w:rsidRPr="000C2CD8" w:rsidRDefault="0037192D" w:rsidP="0037192D">
      <w:pPr>
        <w:pStyle w:val="PR3"/>
        <w:rPr>
          <w:rFonts w:ascii="Arial" w:hAnsi="Arial" w:cs="Arial"/>
          <w:vanish/>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attachments to other work. </w:t>
      </w:r>
    </w:p>
    <w:p w14:paraId="4ADF88C9" w14:textId="77777777" w:rsidR="0037192D" w:rsidRPr="000C2CD8" w:rsidRDefault="008B76F3" w:rsidP="0037192D">
      <w:pPr>
        <w:pStyle w:val="PR3"/>
        <w:rPr>
          <w:rFonts w:ascii="Arial" w:hAnsi="Arial" w:cs="Arial"/>
          <w:color w:val="000000" w:themeColor="text1"/>
        </w:rPr>
      </w:pPr>
      <w:r w:rsidRPr="000C2CD8">
        <w:rPr>
          <w:rFonts w:ascii="Arial" w:hAnsi="Arial" w:cs="Arial"/>
          <w:color w:val="000000" w:themeColor="text1"/>
        </w:rPr>
        <w:t xml:space="preserve">Include fabrication and installation layouts of </w:t>
      </w:r>
      <w:r w:rsidR="00EE5CC0" w:rsidRPr="000C2CD8">
        <w:rPr>
          <w:rFonts w:ascii="Arial" w:hAnsi="Arial" w:cs="Arial"/>
          <w:color w:val="000000" w:themeColor="text1"/>
        </w:rPr>
        <w:t xml:space="preserve">faced </w:t>
      </w:r>
    </w:p>
    <w:p w14:paraId="3CC395EF"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C</w:t>
      </w:r>
      <w:r w:rsidR="00EE5CC0" w:rsidRPr="000C2CD8">
        <w:rPr>
          <w:rFonts w:ascii="Arial" w:hAnsi="Arial" w:cs="Arial"/>
          <w:color w:val="000000" w:themeColor="text1"/>
        </w:rPr>
        <w:t>ladding</w:t>
      </w:r>
      <w:r w:rsidRPr="000C2CD8">
        <w:rPr>
          <w:rFonts w:ascii="Arial" w:hAnsi="Arial" w:cs="Arial"/>
          <w:color w:val="000000" w:themeColor="text1"/>
        </w:rPr>
        <w:t xml:space="preserve"> </w:t>
      </w:r>
      <w:r w:rsidR="008B76F3" w:rsidRPr="000C2CD8">
        <w:rPr>
          <w:rFonts w:ascii="Arial" w:hAnsi="Arial" w:cs="Arial"/>
          <w:color w:val="000000" w:themeColor="text1"/>
        </w:rPr>
        <w:t xml:space="preserve">panel assemblies; details of edge conditions, joints, panel profiles, corners, </w:t>
      </w:r>
    </w:p>
    <w:p w14:paraId="34118344"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anchorages,</w:t>
      </w:r>
      <w:r w:rsidRPr="000C2CD8">
        <w:rPr>
          <w:rFonts w:ascii="Arial" w:hAnsi="Arial" w:cs="Arial"/>
          <w:color w:val="000000" w:themeColor="text1"/>
        </w:rPr>
        <w:t xml:space="preserve"> </w:t>
      </w:r>
      <w:r w:rsidR="008B76F3" w:rsidRPr="000C2CD8">
        <w:rPr>
          <w:rFonts w:ascii="Arial" w:hAnsi="Arial" w:cs="Arial"/>
          <w:color w:val="000000" w:themeColor="text1"/>
        </w:rPr>
        <w:t>attachment assembly, trim, flashings, closures, and accessories;</w:t>
      </w:r>
      <w:r w:rsidRPr="000C2CD8">
        <w:rPr>
          <w:rFonts w:ascii="Arial" w:hAnsi="Arial" w:cs="Arial"/>
          <w:color w:val="000000" w:themeColor="text1"/>
        </w:rPr>
        <w:t xml:space="preserve"> </w:t>
      </w:r>
      <w:r w:rsidR="008B76F3" w:rsidRPr="000C2CD8">
        <w:rPr>
          <w:rFonts w:ascii="Arial" w:hAnsi="Arial" w:cs="Arial"/>
          <w:color w:val="000000" w:themeColor="text1"/>
        </w:rPr>
        <w:t xml:space="preserve">and </w:t>
      </w:r>
    </w:p>
    <w:p w14:paraId="0DF3EF6F" w14:textId="46F609A0" w:rsidR="008B76F3"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special details.</w:t>
      </w:r>
    </w:p>
    <w:p w14:paraId="7370F9BD" w14:textId="77777777" w:rsidR="007745ED" w:rsidRPr="000C2CD8" w:rsidRDefault="007745ED" w:rsidP="008B76F3">
      <w:pPr>
        <w:pStyle w:val="PR3"/>
        <w:rPr>
          <w:rFonts w:ascii="Arial" w:hAnsi="Arial" w:cs="Arial"/>
          <w:color w:val="000000" w:themeColor="text1"/>
        </w:rPr>
      </w:pPr>
    </w:p>
    <w:p w14:paraId="62353888" w14:textId="2F0A7734" w:rsidR="008B76F3" w:rsidRPr="000C2CD8" w:rsidRDefault="008B76F3" w:rsidP="0037192D">
      <w:pPr>
        <w:pStyle w:val="PR3"/>
        <w:numPr>
          <w:ilvl w:val="0"/>
          <w:numId w:val="31"/>
        </w:numPr>
        <w:ind w:left="1080"/>
        <w:rPr>
          <w:rFonts w:ascii="Arial" w:hAnsi="Arial" w:cs="Arial"/>
          <w:vanish/>
          <w:color w:val="000000" w:themeColor="text1"/>
        </w:rPr>
      </w:pPr>
      <w:r w:rsidRPr="000C2CD8">
        <w:rPr>
          <w:rFonts w:ascii="Arial" w:hAnsi="Arial" w:cs="Arial"/>
          <w:color w:val="000000" w:themeColor="text1"/>
        </w:rPr>
        <w:lastRenderedPageBreak/>
        <w:t xml:space="preserve">Accessories: Include details of the flashing, trim and anchorage. </w:t>
      </w:r>
    </w:p>
    <w:p w14:paraId="2EC6B6FD" w14:textId="77777777" w:rsidR="008B76F3" w:rsidRPr="000C2CD8" w:rsidRDefault="008B76F3" w:rsidP="0037192D">
      <w:pPr>
        <w:pStyle w:val="PR3"/>
        <w:ind w:left="360"/>
        <w:rPr>
          <w:rFonts w:ascii="Arial" w:hAnsi="Arial" w:cs="Arial"/>
          <w:color w:val="000000" w:themeColor="text1"/>
        </w:rPr>
      </w:pPr>
      <w:r w:rsidRPr="000C2CD8">
        <w:rPr>
          <w:rFonts w:ascii="Arial" w:hAnsi="Arial" w:cs="Arial"/>
          <w:color w:val="000000" w:themeColor="text1"/>
        </w:rPr>
        <w:t xml:space="preserve">Indicate field measurements on Shop Drawings. </w:t>
      </w:r>
    </w:p>
    <w:p w14:paraId="386249F8" w14:textId="77777777" w:rsidR="007745ED" w:rsidRPr="000C2CD8" w:rsidRDefault="007745ED" w:rsidP="0037192D">
      <w:pPr>
        <w:pStyle w:val="PR3"/>
        <w:ind w:left="360"/>
        <w:rPr>
          <w:rFonts w:ascii="Arial" w:hAnsi="Arial" w:cs="Arial"/>
          <w:color w:val="000000" w:themeColor="text1"/>
        </w:rPr>
      </w:pPr>
    </w:p>
    <w:p w14:paraId="1866CBDF" w14:textId="4E070B8F" w:rsidR="008B76F3" w:rsidRPr="000C2CD8" w:rsidRDefault="008B76F3" w:rsidP="0037192D">
      <w:pPr>
        <w:pStyle w:val="PR3"/>
        <w:numPr>
          <w:ilvl w:val="0"/>
          <w:numId w:val="31"/>
        </w:numPr>
        <w:ind w:left="1080"/>
        <w:rPr>
          <w:rFonts w:ascii="Arial" w:hAnsi="Arial" w:cs="Arial"/>
          <w:color w:val="000000" w:themeColor="text1"/>
        </w:rPr>
      </w:pPr>
      <w:r w:rsidRPr="000C2CD8">
        <w:rPr>
          <w:rFonts w:ascii="Arial" w:hAnsi="Arial" w:cs="Arial"/>
          <w:color w:val="000000" w:themeColor="text1"/>
        </w:rPr>
        <w:t>Include diagrams for power, and wiring.</w:t>
      </w:r>
    </w:p>
    <w:p w14:paraId="354585D7" w14:textId="77777777" w:rsidR="007745ED" w:rsidRPr="000C2CD8" w:rsidRDefault="007745ED" w:rsidP="007745ED">
      <w:pPr>
        <w:pStyle w:val="PR3"/>
        <w:ind w:left="720"/>
        <w:rPr>
          <w:rFonts w:ascii="Arial" w:hAnsi="Arial" w:cs="Arial"/>
          <w:color w:val="000000" w:themeColor="text1"/>
        </w:rPr>
      </w:pPr>
    </w:p>
    <w:p w14:paraId="1E96EA9C" w14:textId="25E3D007" w:rsidR="0037192D"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4.   </w:t>
      </w:r>
      <w:r w:rsidR="00D91E2B" w:rsidRPr="000C2CD8">
        <w:rPr>
          <w:rFonts w:ascii="Arial" w:hAnsi="Arial" w:cs="Arial"/>
          <w:color w:val="000000" w:themeColor="text1"/>
        </w:rPr>
        <w:t xml:space="preserve">Delegated-Design </w:t>
      </w:r>
      <w:r w:rsidR="008B76F3" w:rsidRPr="000C2CD8">
        <w:rPr>
          <w:rFonts w:ascii="Arial" w:hAnsi="Arial" w:cs="Arial"/>
          <w:color w:val="000000" w:themeColor="text1"/>
        </w:rPr>
        <w:t xml:space="preserve">Submittals: Submit engineered and stamped shop drawings for </w:t>
      </w:r>
    </w:p>
    <w:p w14:paraId="3AA7FA30" w14:textId="0302D44B" w:rsidR="008B76F3" w:rsidRPr="000C2CD8" w:rsidRDefault="00EE5CC0" w:rsidP="0037192D">
      <w:pPr>
        <w:pStyle w:val="PR2"/>
        <w:ind w:left="720"/>
        <w:rPr>
          <w:rFonts w:ascii="Arial" w:hAnsi="Arial" w:cs="Arial"/>
          <w:color w:val="000000" w:themeColor="text1"/>
        </w:rPr>
      </w:pPr>
      <w:r w:rsidRPr="000C2CD8">
        <w:rPr>
          <w:rFonts w:ascii="Arial" w:hAnsi="Arial" w:cs="Arial"/>
          <w:color w:val="000000" w:themeColor="text1"/>
        </w:rPr>
        <w:t>faced cladding</w:t>
      </w:r>
      <w:r w:rsidR="008B76F3" w:rsidRPr="000C2CD8">
        <w:rPr>
          <w:rFonts w:ascii="Arial" w:hAnsi="Arial" w:cs="Arial"/>
          <w:color w:val="000000" w:themeColor="text1"/>
        </w:rPr>
        <w:t xml:space="preserve"> panels, including analysis data signed and sealed by the qualified professional engineer responsible for their preparation</w:t>
      </w:r>
      <w:r w:rsidR="00D91E2B" w:rsidRPr="000C2CD8">
        <w:rPr>
          <w:rFonts w:ascii="Arial" w:hAnsi="Arial" w:cs="Arial"/>
          <w:color w:val="000000" w:themeColor="text1"/>
        </w:rPr>
        <w:t xml:space="preserve">. </w:t>
      </w:r>
    </w:p>
    <w:p w14:paraId="4BE8DA7D" w14:textId="77777777" w:rsidR="007745ED" w:rsidRPr="000C2CD8" w:rsidRDefault="007745ED" w:rsidP="008B76F3">
      <w:pPr>
        <w:pStyle w:val="PR2"/>
        <w:rPr>
          <w:rFonts w:ascii="Arial" w:hAnsi="Arial" w:cs="Arial"/>
          <w:color w:val="000000" w:themeColor="text1"/>
        </w:rPr>
      </w:pPr>
    </w:p>
    <w:p w14:paraId="7C87D1DE" w14:textId="75394652" w:rsidR="0037192D" w:rsidRPr="000C2CD8" w:rsidRDefault="007745ED" w:rsidP="0037192D">
      <w:pPr>
        <w:pStyle w:val="PR2"/>
        <w:ind w:left="360"/>
        <w:rPr>
          <w:rFonts w:ascii="Arial" w:hAnsi="Arial" w:cs="Arial"/>
          <w:color w:val="000000" w:themeColor="text1"/>
        </w:rPr>
      </w:pPr>
      <w:r w:rsidRPr="000C2CD8">
        <w:rPr>
          <w:rFonts w:ascii="Arial" w:hAnsi="Arial" w:cs="Arial"/>
          <w:color w:val="000000" w:themeColor="text1"/>
        </w:rPr>
        <w:t xml:space="preserve">5.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Initial Selection Samples: </w:t>
      </w:r>
      <w:r w:rsidRPr="000C2CD8">
        <w:rPr>
          <w:rFonts w:ascii="Arial" w:hAnsi="Arial" w:cs="Arial"/>
          <w:color w:val="000000" w:themeColor="text1"/>
        </w:rPr>
        <w:t>Submit for</w:t>
      </w:r>
      <w:r w:rsidR="008B76F3" w:rsidRPr="000C2CD8">
        <w:rPr>
          <w:rFonts w:ascii="Arial" w:hAnsi="Arial" w:cs="Arial"/>
          <w:color w:val="000000" w:themeColor="text1"/>
        </w:rPr>
        <w:t xml:space="preserve"> 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component </w:t>
      </w:r>
      <w:r w:rsidR="0037192D" w:rsidRPr="000C2CD8">
        <w:rPr>
          <w:rFonts w:ascii="Arial" w:hAnsi="Arial" w:cs="Arial"/>
          <w:color w:val="000000" w:themeColor="text1"/>
        </w:rPr>
        <w:t xml:space="preserve"> </w:t>
      </w:r>
    </w:p>
    <w:p w14:paraId="5935C48D" w14:textId="314BAEB4" w:rsidR="008B76F3"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requiring finish selection. </w:t>
      </w:r>
    </w:p>
    <w:p w14:paraId="6683841C" w14:textId="77777777" w:rsidR="007745ED" w:rsidRPr="000C2CD8" w:rsidRDefault="007745ED" w:rsidP="008B76F3">
      <w:pPr>
        <w:pStyle w:val="PR2"/>
        <w:rPr>
          <w:rFonts w:ascii="Arial" w:hAnsi="Arial" w:cs="Arial"/>
          <w:color w:val="000000" w:themeColor="text1"/>
        </w:rPr>
      </w:pPr>
    </w:p>
    <w:p w14:paraId="7EC22924" w14:textId="1FE857C1" w:rsidR="008B76F3" w:rsidRPr="000C2CD8" w:rsidRDefault="008B76F3" w:rsidP="007745ED">
      <w:pPr>
        <w:pStyle w:val="PR3"/>
        <w:numPr>
          <w:ilvl w:val="0"/>
          <w:numId w:val="32"/>
        </w:numPr>
        <w:rPr>
          <w:rFonts w:ascii="Arial" w:hAnsi="Arial" w:cs="Arial"/>
          <w:color w:val="000000" w:themeColor="text1"/>
        </w:rPr>
      </w:pPr>
      <w:r w:rsidRPr="000C2CD8">
        <w:rPr>
          <w:rFonts w:ascii="Arial" w:hAnsi="Arial" w:cs="Arial"/>
          <w:color w:val="000000" w:themeColor="text1"/>
        </w:rPr>
        <w:t>Include representative Samples of available finishes and graphics.</w:t>
      </w:r>
    </w:p>
    <w:p w14:paraId="376C69B8" w14:textId="77777777" w:rsidR="007745ED" w:rsidRPr="000C2CD8" w:rsidRDefault="007745ED" w:rsidP="007745ED">
      <w:pPr>
        <w:pStyle w:val="PR3"/>
        <w:ind w:left="720"/>
        <w:rPr>
          <w:rFonts w:ascii="Arial" w:hAnsi="Arial" w:cs="Arial"/>
          <w:color w:val="000000" w:themeColor="text1"/>
        </w:rPr>
      </w:pPr>
    </w:p>
    <w:p w14:paraId="05C2440F" w14:textId="3F79ED0F" w:rsidR="0037192D"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6. </w:t>
      </w:r>
      <w:r w:rsidR="008917C4" w:rsidRPr="000C2CD8">
        <w:rPr>
          <w:rFonts w:ascii="Arial" w:hAnsi="Arial" w:cs="Arial"/>
          <w:color w:val="000000" w:themeColor="text1"/>
        </w:rPr>
        <w:t xml:space="preserve"> </w:t>
      </w:r>
      <w:r w:rsidRPr="000C2CD8">
        <w:rPr>
          <w:rFonts w:ascii="Arial" w:hAnsi="Arial" w:cs="Arial"/>
          <w:color w:val="000000" w:themeColor="text1"/>
        </w:rPr>
        <w:t xml:space="preserve"> </w:t>
      </w:r>
      <w:r w:rsidR="008B76F3" w:rsidRPr="000C2CD8">
        <w:rPr>
          <w:rFonts w:ascii="Arial" w:hAnsi="Arial" w:cs="Arial"/>
          <w:color w:val="000000" w:themeColor="text1"/>
        </w:rPr>
        <w:t>Verification Samples: Upon initial selection of samples, submit verification samples</w:t>
      </w:r>
      <w:r w:rsidR="00D91E2B" w:rsidRPr="000C2CD8">
        <w:rPr>
          <w:rFonts w:ascii="Arial" w:hAnsi="Arial" w:cs="Arial"/>
          <w:color w:val="000000" w:themeColor="text1"/>
        </w:rPr>
        <w:t xml:space="preserve"> </w:t>
      </w:r>
      <w:r w:rsidR="008B76F3" w:rsidRPr="000C2CD8">
        <w:rPr>
          <w:rFonts w:ascii="Arial" w:hAnsi="Arial" w:cs="Arial"/>
          <w:color w:val="000000" w:themeColor="text1"/>
        </w:rPr>
        <w:t xml:space="preserve">for </w:t>
      </w:r>
    </w:p>
    <w:p w14:paraId="4B83E4FA" w14:textId="77777777" w:rsidR="0037192D"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showing each component and with the required</w:t>
      </w:r>
    </w:p>
    <w:p w14:paraId="79B134B3" w14:textId="6807B070"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 finishes as follows: </w:t>
      </w:r>
    </w:p>
    <w:p w14:paraId="5FA2E984" w14:textId="77777777" w:rsidR="009074D1" w:rsidRPr="000C2CD8" w:rsidRDefault="009074D1" w:rsidP="008B76F3">
      <w:pPr>
        <w:pStyle w:val="PR2"/>
        <w:rPr>
          <w:rFonts w:ascii="Arial" w:hAnsi="Arial" w:cs="Arial"/>
          <w:color w:val="000000" w:themeColor="text1"/>
        </w:rPr>
      </w:pPr>
    </w:p>
    <w:p w14:paraId="1E3FA327" w14:textId="010E47C5" w:rsidR="008B76F3" w:rsidRPr="000C2CD8" w:rsidRDefault="008B76F3" w:rsidP="009074D1">
      <w:pPr>
        <w:pStyle w:val="PR3"/>
        <w:numPr>
          <w:ilvl w:val="0"/>
          <w:numId w:val="33"/>
        </w:numPr>
        <w:rPr>
          <w:rFonts w:ascii="Arial" w:hAnsi="Arial" w:cs="Arial"/>
          <w:color w:val="000000" w:themeColor="text1"/>
        </w:rPr>
      </w:pPr>
      <w:r w:rsidRPr="000C2CD8">
        <w:rPr>
          <w:rFonts w:ascii="Arial" w:hAnsi="Arial" w:cs="Arial"/>
          <w:color w:val="000000" w:themeColor="text1"/>
        </w:rPr>
        <w:t xml:space="preserve">Submit </w:t>
      </w:r>
      <w:r w:rsidR="0037192D" w:rsidRPr="000C2CD8">
        <w:rPr>
          <w:rFonts w:ascii="Arial" w:hAnsi="Arial" w:cs="Arial"/>
          <w:color w:val="000000" w:themeColor="text1"/>
        </w:rPr>
        <w:t>a 7 inch</w:t>
      </w:r>
      <w:r w:rsidR="00385088" w:rsidRPr="000C2CD8">
        <w:rPr>
          <w:rFonts w:ascii="Arial" w:hAnsi="Arial" w:cs="Arial"/>
          <w:color w:val="000000" w:themeColor="text1"/>
        </w:rPr>
        <w:t xml:space="preserve"> </w:t>
      </w:r>
      <w:r w:rsidR="0037192D" w:rsidRPr="000C2CD8">
        <w:rPr>
          <w:rFonts w:ascii="Arial" w:hAnsi="Arial" w:cs="Arial"/>
          <w:color w:val="000000" w:themeColor="text1"/>
        </w:rPr>
        <w:t>by 14-inch</w:t>
      </w:r>
      <w:r w:rsidR="00385088" w:rsidRPr="000C2CD8">
        <w:rPr>
          <w:rFonts w:ascii="Arial" w:hAnsi="Arial" w:cs="Arial"/>
          <w:color w:val="000000" w:themeColor="text1"/>
        </w:rPr>
        <w:t xml:space="preserve"> </w:t>
      </w:r>
      <w:r w:rsidR="00C420FF" w:rsidRPr="000C2CD8">
        <w:rPr>
          <w:rFonts w:ascii="Arial" w:hAnsi="Arial" w:cs="Arial"/>
          <w:color w:val="000000" w:themeColor="text1"/>
        </w:rPr>
        <w:t>(</w:t>
      </w:r>
      <w:r w:rsidR="00A21FFC" w:rsidRPr="000C2CD8">
        <w:rPr>
          <w:rFonts w:ascii="Arial" w:hAnsi="Arial" w:cs="Arial"/>
          <w:color w:val="000000" w:themeColor="text1"/>
        </w:rPr>
        <w:t>17</w:t>
      </w:r>
      <w:r w:rsidR="00385088" w:rsidRPr="000C2CD8">
        <w:rPr>
          <w:rFonts w:ascii="Arial" w:hAnsi="Arial" w:cs="Arial"/>
          <w:color w:val="000000" w:themeColor="text1"/>
        </w:rPr>
        <w:t xml:space="preserve">8 </w:t>
      </w:r>
      <w:r w:rsidR="00C420FF" w:rsidRPr="000C2CD8">
        <w:rPr>
          <w:rFonts w:ascii="Arial" w:hAnsi="Arial" w:cs="Arial"/>
          <w:color w:val="000000" w:themeColor="text1"/>
        </w:rPr>
        <w:t>mm</w:t>
      </w:r>
      <w:r w:rsidR="00385088" w:rsidRPr="000C2CD8">
        <w:rPr>
          <w:rFonts w:ascii="Arial" w:hAnsi="Arial" w:cs="Arial"/>
          <w:color w:val="000000" w:themeColor="text1"/>
        </w:rPr>
        <w:t xml:space="preserve"> by </w:t>
      </w:r>
      <w:r w:rsidR="00A21FFC" w:rsidRPr="000C2CD8">
        <w:rPr>
          <w:rFonts w:ascii="Arial" w:hAnsi="Arial" w:cs="Arial"/>
          <w:color w:val="000000" w:themeColor="text1"/>
        </w:rPr>
        <w:t>35</w:t>
      </w:r>
      <w:r w:rsidR="00385088" w:rsidRPr="000C2CD8">
        <w:rPr>
          <w:rFonts w:ascii="Arial" w:hAnsi="Arial" w:cs="Arial"/>
          <w:color w:val="000000" w:themeColor="text1"/>
        </w:rPr>
        <w:t xml:space="preserve">6 </w:t>
      </w:r>
      <w:r w:rsidR="00A21FFC" w:rsidRPr="000C2CD8">
        <w:rPr>
          <w:rFonts w:ascii="Arial" w:hAnsi="Arial" w:cs="Arial"/>
          <w:color w:val="000000" w:themeColor="text1"/>
        </w:rPr>
        <w:t>mm</w:t>
      </w:r>
      <w:r w:rsidR="00C420FF" w:rsidRPr="000C2CD8">
        <w:rPr>
          <w:rFonts w:ascii="Arial" w:hAnsi="Arial" w:cs="Arial"/>
          <w:color w:val="000000" w:themeColor="text1"/>
        </w:rPr>
        <w:t>)</w:t>
      </w:r>
      <w:r w:rsidRPr="000C2CD8">
        <w:rPr>
          <w:rFonts w:ascii="Arial" w:hAnsi="Arial" w:cs="Arial"/>
          <w:color w:val="000000" w:themeColor="text1"/>
        </w:rPr>
        <w:t xml:space="preserve"> sample of each type of PV cladding </w:t>
      </w:r>
      <w:r w:rsidR="008242F4" w:rsidRPr="000C2CD8">
        <w:rPr>
          <w:rFonts w:ascii="Arial" w:hAnsi="Arial" w:cs="Arial"/>
          <w:color w:val="000000" w:themeColor="text1"/>
        </w:rPr>
        <w:t>panel</w:t>
      </w:r>
      <w:r w:rsidRPr="000C2CD8">
        <w:rPr>
          <w:rFonts w:ascii="Arial" w:hAnsi="Arial" w:cs="Arial"/>
          <w:color w:val="000000" w:themeColor="text1"/>
        </w:rPr>
        <w:t xml:space="preserve"> illustrating typical exterior panel assembly, including typical junction box and associated wiring.</w:t>
      </w:r>
    </w:p>
    <w:p w14:paraId="12DC57E3" w14:textId="53AB3171" w:rsidR="00744D40" w:rsidRPr="000C2CD8" w:rsidRDefault="0037192D" w:rsidP="00744D40">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1.7      </w:t>
      </w:r>
      <w:r w:rsidR="00744D40" w:rsidRPr="000C2CD8">
        <w:rPr>
          <w:rFonts w:ascii="Arial" w:hAnsi="Arial" w:cs="Arial"/>
          <w:b/>
          <w:bCs/>
          <w:color w:val="000000" w:themeColor="text1"/>
          <w:sz w:val="22"/>
          <w:szCs w:val="22"/>
        </w:rPr>
        <w:t>INFORMATIONAL SUBMITTALS</w:t>
      </w:r>
    </w:p>
    <w:p w14:paraId="28DF1E0B" w14:textId="77777777" w:rsidR="0037192D" w:rsidRPr="000C2CD8" w:rsidRDefault="0037192D" w:rsidP="00744D40">
      <w:pPr>
        <w:pStyle w:val="PR1"/>
        <w:rPr>
          <w:rFonts w:ascii="Arial" w:hAnsi="Arial" w:cs="Arial"/>
          <w:color w:val="000000" w:themeColor="text1"/>
          <w:sz w:val="10"/>
          <w:szCs w:val="10"/>
        </w:rPr>
      </w:pPr>
    </w:p>
    <w:p w14:paraId="1EFBEB25" w14:textId="656C6F72" w:rsidR="0037192D"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7.   </w:t>
      </w:r>
      <w:r w:rsidR="008B76F3" w:rsidRPr="000C2CD8">
        <w:rPr>
          <w:rFonts w:ascii="Arial" w:hAnsi="Arial" w:cs="Arial"/>
          <w:color w:val="000000" w:themeColor="text1"/>
        </w:rPr>
        <w:t>Warranties: Submit sample of extended warranties specified in this Section for</w:t>
      </w:r>
    </w:p>
    <w:p w14:paraId="0A62C6D8" w14:textId="284FA140" w:rsidR="008B76F3"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 </w:t>
      </w:r>
      <w:r w:rsidRPr="000C2CD8">
        <w:rPr>
          <w:rFonts w:ascii="Arial" w:hAnsi="Arial" w:cs="Arial"/>
          <w:color w:val="000000" w:themeColor="text1"/>
        </w:rPr>
        <w:t xml:space="preserve">     </w:t>
      </w:r>
      <w:r w:rsidR="00974F9D" w:rsidRPr="000C2CD8">
        <w:rPr>
          <w:rFonts w:ascii="Arial" w:hAnsi="Arial" w:cs="Arial"/>
          <w:color w:val="000000" w:themeColor="text1"/>
        </w:rPr>
        <w:t>Architect</w:t>
      </w:r>
      <w:r w:rsidR="008B76F3" w:rsidRPr="000C2CD8">
        <w:rPr>
          <w:rFonts w:ascii="Arial" w:hAnsi="Arial" w:cs="Arial"/>
          <w:color w:val="000000" w:themeColor="text1"/>
        </w:rPr>
        <w:t>’s review.</w:t>
      </w:r>
    </w:p>
    <w:p w14:paraId="7A6A2861" w14:textId="77777777" w:rsidR="009074D1" w:rsidRPr="000C2CD8" w:rsidRDefault="009074D1" w:rsidP="008B76F3">
      <w:pPr>
        <w:pStyle w:val="PR2"/>
        <w:rPr>
          <w:rFonts w:ascii="Arial" w:hAnsi="Arial" w:cs="Arial"/>
          <w:color w:val="000000" w:themeColor="text1"/>
        </w:rPr>
      </w:pPr>
    </w:p>
    <w:p w14:paraId="0A72FE60" w14:textId="15FD5BC4"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8.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Quality Assurance Submittals: </w:t>
      </w:r>
    </w:p>
    <w:p w14:paraId="1B5D36A6" w14:textId="77777777" w:rsidR="009074D1" w:rsidRPr="000C2CD8" w:rsidRDefault="009074D1" w:rsidP="008B76F3">
      <w:pPr>
        <w:pStyle w:val="PR2"/>
        <w:rPr>
          <w:rFonts w:ascii="Arial" w:hAnsi="Arial" w:cs="Arial"/>
          <w:i/>
          <w:iCs/>
          <w:color w:val="000000" w:themeColor="text1"/>
        </w:rPr>
      </w:pPr>
    </w:p>
    <w:p w14:paraId="78955B4C" w14:textId="460077D3" w:rsidR="008B76F3" w:rsidRPr="000C2CD8" w:rsidRDefault="008B76F3"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Manufacturer's Instructions: submit manufacturer's installation instructions and special handling criteria, installation sequence, and cleaning procedures.</w:t>
      </w:r>
    </w:p>
    <w:p w14:paraId="15A1F505" w14:textId="77777777" w:rsidR="009074D1" w:rsidRPr="000C2CD8" w:rsidRDefault="009074D1" w:rsidP="0037192D">
      <w:pPr>
        <w:pStyle w:val="PR3"/>
        <w:ind w:left="1080"/>
        <w:rPr>
          <w:rFonts w:ascii="Arial" w:hAnsi="Arial" w:cs="Arial"/>
          <w:color w:val="000000" w:themeColor="text1"/>
        </w:rPr>
      </w:pPr>
    </w:p>
    <w:p w14:paraId="44C74383" w14:textId="4D506EE3" w:rsidR="000B4FFF" w:rsidRPr="000C2CD8" w:rsidRDefault="000B4FFF"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Product Test Reports: Submit copies of product test reports carried out by a qualified testing agency for each product report specified in this Section,</w:t>
      </w:r>
    </w:p>
    <w:p w14:paraId="476F0EF7" w14:textId="77777777" w:rsidR="00865CD1" w:rsidRPr="000C2CD8" w:rsidRDefault="00865CD1" w:rsidP="00865CD1">
      <w:pPr>
        <w:pStyle w:val="ListParagraph"/>
        <w:rPr>
          <w:rFonts w:ascii="Arial" w:hAnsi="Arial" w:cs="Arial"/>
          <w:color w:val="000000" w:themeColor="text1"/>
        </w:rPr>
      </w:pPr>
    </w:p>
    <w:p w14:paraId="1EA1FCE1" w14:textId="77777777" w:rsidR="00865CD1" w:rsidRPr="000C2CD8" w:rsidRDefault="00865CD1" w:rsidP="00865CD1">
      <w:pPr>
        <w:pStyle w:val="PR3"/>
        <w:rPr>
          <w:rFonts w:ascii="Arial" w:hAnsi="Arial" w:cs="Arial"/>
          <w:color w:val="000000" w:themeColor="text1"/>
        </w:rPr>
      </w:pPr>
    </w:p>
    <w:p w14:paraId="14DC7C2E" w14:textId="3B040830" w:rsidR="008B76F3" w:rsidRPr="000C2CD8" w:rsidRDefault="009074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w:t>
      </w:r>
      <w:r w:rsidR="00865CD1" w:rsidRPr="000C2CD8">
        <w:rPr>
          <w:rFonts w:ascii="Arial" w:hAnsi="Arial" w:cs="Arial"/>
          <w:b/>
          <w:bCs/>
          <w:color w:val="000000" w:themeColor="text1"/>
          <w:sz w:val="22"/>
          <w:szCs w:val="22"/>
        </w:rPr>
        <w:t>8</w:t>
      </w:r>
      <w:r w:rsidRPr="000C2CD8">
        <w:rPr>
          <w:rFonts w:ascii="Arial" w:hAnsi="Arial" w:cs="Arial"/>
          <w:b/>
          <w:bCs/>
          <w:color w:val="000000" w:themeColor="text1"/>
          <w:sz w:val="22"/>
          <w:szCs w:val="22"/>
        </w:rPr>
        <w:t xml:space="preserve"> </w:t>
      </w:r>
      <w:r w:rsidR="0037192D"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CLOSEOUT SUBMITTALS</w:t>
      </w:r>
    </w:p>
    <w:p w14:paraId="4DBC0196" w14:textId="77777777" w:rsidR="009074D1" w:rsidRPr="000C2CD8" w:rsidRDefault="009074D1" w:rsidP="009074D1">
      <w:pPr>
        <w:pStyle w:val="PR1"/>
        <w:rPr>
          <w:rFonts w:ascii="Arial" w:hAnsi="Arial" w:cs="Arial"/>
          <w:color w:val="000000" w:themeColor="text1"/>
          <w:sz w:val="10"/>
          <w:szCs w:val="10"/>
        </w:rPr>
      </w:pPr>
    </w:p>
    <w:p w14:paraId="4607E3FC" w14:textId="37C21B94" w:rsidR="009074D1" w:rsidRPr="000C2CD8" w:rsidRDefault="008B76F3" w:rsidP="009074D1">
      <w:pPr>
        <w:pStyle w:val="PR2"/>
        <w:numPr>
          <w:ilvl w:val="0"/>
          <w:numId w:val="35"/>
        </w:numPr>
        <w:rPr>
          <w:rFonts w:ascii="Arial" w:hAnsi="Arial" w:cs="Arial"/>
          <w:color w:val="000000" w:themeColor="text1"/>
        </w:rPr>
      </w:pPr>
      <w:r w:rsidRPr="000C2CD8">
        <w:rPr>
          <w:rFonts w:ascii="Arial" w:hAnsi="Arial" w:cs="Arial"/>
          <w:color w:val="000000" w:themeColor="text1"/>
        </w:rPr>
        <w:t xml:space="preserve">Maintenance Data: Submit operation and maintenance data for each type of </w:t>
      </w:r>
      <w:r w:rsidR="009074D1" w:rsidRPr="000C2CD8">
        <w:rPr>
          <w:rFonts w:ascii="Arial" w:hAnsi="Arial" w:cs="Arial"/>
          <w:color w:val="000000" w:themeColor="text1"/>
        </w:rPr>
        <w:t>faced</w:t>
      </w:r>
    </w:p>
    <w:p w14:paraId="6994B711" w14:textId="745C2EE8" w:rsidR="008B76F3" w:rsidRPr="000C2CD8" w:rsidRDefault="009074D1" w:rsidP="009074D1">
      <w:pPr>
        <w:pStyle w:val="PR2"/>
        <w:ind w:left="780"/>
        <w:rPr>
          <w:rFonts w:ascii="Arial" w:hAnsi="Arial" w:cs="Arial"/>
          <w:color w:val="000000" w:themeColor="text1"/>
        </w:rPr>
      </w:pPr>
      <w:r w:rsidRPr="000C2CD8">
        <w:rPr>
          <w:rFonts w:ascii="Arial" w:hAnsi="Arial" w:cs="Arial"/>
          <w:color w:val="000000" w:themeColor="text1"/>
        </w:rPr>
        <w:t>cladding</w:t>
      </w:r>
      <w:r w:rsidR="008B76F3" w:rsidRPr="000C2CD8">
        <w:rPr>
          <w:rFonts w:ascii="Arial" w:hAnsi="Arial" w:cs="Arial"/>
          <w:color w:val="000000" w:themeColor="text1"/>
        </w:rPr>
        <w:t xml:space="preserve"> panel assembly to include in maintenance manuals. </w:t>
      </w:r>
    </w:p>
    <w:p w14:paraId="093FF686" w14:textId="24BAE3FE" w:rsidR="008B76F3" w:rsidRPr="000C2CD8" w:rsidRDefault="009074D1" w:rsidP="005B4909">
      <w:pPr>
        <w:pStyle w:val="VSLevel2"/>
        <w:widowControl/>
        <w:tabs>
          <w:tab w:val="num" w:pos="864"/>
        </w:tabs>
        <w:ind w:left="864" w:hanging="864"/>
        <w:jc w:val="both"/>
        <w:rPr>
          <w:rFonts w:ascii="Arial" w:hAnsi="Arial" w:cs="Arial"/>
          <w:color w:val="000000" w:themeColor="text1"/>
          <w:sz w:val="22"/>
          <w:szCs w:val="22"/>
        </w:rPr>
      </w:pPr>
      <w:r w:rsidRPr="000C2CD8">
        <w:rPr>
          <w:rFonts w:ascii="Arial" w:hAnsi="Arial" w:cs="Arial"/>
          <w:color w:val="000000" w:themeColor="text1"/>
          <w:sz w:val="22"/>
          <w:szCs w:val="22"/>
        </w:rPr>
        <w:t>1.</w:t>
      </w:r>
      <w:r w:rsidR="00865CD1" w:rsidRPr="000C2CD8">
        <w:rPr>
          <w:rFonts w:ascii="Arial" w:hAnsi="Arial" w:cs="Arial"/>
          <w:color w:val="000000" w:themeColor="text1"/>
          <w:sz w:val="22"/>
          <w:szCs w:val="22"/>
        </w:rPr>
        <w:t>9</w:t>
      </w:r>
      <w:r w:rsidRPr="000C2CD8">
        <w:rPr>
          <w:rFonts w:ascii="Arial" w:hAnsi="Arial" w:cs="Arial"/>
          <w:color w:val="000000" w:themeColor="text1"/>
          <w:sz w:val="22"/>
          <w:szCs w:val="22"/>
        </w:rPr>
        <w:t xml:space="preserve"> </w:t>
      </w:r>
      <w:r w:rsidR="0037192D" w:rsidRPr="000C2CD8">
        <w:rPr>
          <w:rFonts w:ascii="Arial" w:hAnsi="Arial" w:cs="Arial"/>
          <w:color w:val="000000" w:themeColor="text1"/>
          <w:sz w:val="22"/>
          <w:szCs w:val="22"/>
        </w:rPr>
        <w:t xml:space="preserve">       </w:t>
      </w:r>
      <w:r w:rsidR="008B76F3" w:rsidRPr="000C2CD8">
        <w:rPr>
          <w:rFonts w:ascii="Arial" w:hAnsi="Arial" w:cs="Arial"/>
          <w:color w:val="000000" w:themeColor="text1"/>
          <w:sz w:val="22"/>
          <w:szCs w:val="22"/>
        </w:rPr>
        <w:t xml:space="preserve">QUALITY </w:t>
      </w:r>
      <w:r w:rsidR="008B76F3" w:rsidRPr="000C2CD8">
        <w:rPr>
          <w:rFonts w:ascii="Arial" w:hAnsi="Arial" w:cs="Arial"/>
          <w:caps w:val="0"/>
          <w:color w:val="000000" w:themeColor="text1"/>
          <w:sz w:val="22"/>
          <w:szCs w:val="22"/>
        </w:rPr>
        <w:t>ASSURANCE</w:t>
      </w:r>
    </w:p>
    <w:p w14:paraId="75E12301" w14:textId="739FFF8D"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MITREX installation must be performed by a trained and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Contact </w:t>
      </w:r>
      <w:hyperlink r:id="rId9" w:history="1">
        <w:r w:rsidRPr="000C2CD8">
          <w:rPr>
            <w:rStyle w:val="Hyperlink"/>
            <w:rFonts w:ascii="Arial" w:hAnsi="Arial" w:cs="Arial"/>
            <w:color w:val="000000" w:themeColor="text1"/>
            <w:sz w:val="22"/>
            <w:szCs w:val="22"/>
            <w:u w:val="none"/>
          </w:rPr>
          <w:t>info@Mitrex.com</w:t>
        </w:r>
      </w:hyperlink>
      <w:r w:rsidRPr="000C2CD8">
        <w:rPr>
          <w:rFonts w:ascii="Arial" w:hAnsi="Arial" w:cs="Arial"/>
          <w:color w:val="000000" w:themeColor="text1"/>
          <w:sz w:val="22"/>
          <w:szCs w:val="22"/>
        </w:rPr>
        <w:t xml:space="preserve"> for the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near you.</w:t>
      </w:r>
    </w:p>
    <w:p w14:paraId="48A942FD" w14:textId="77777777" w:rsidR="005B4909" w:rsidRPr="000C2CD8" w:rsidRDefault="005B4909" w:rsidP="008B76F3">
      <w:pPr>
        <w:pStyle w:val="PR2"/>
        <w:rPr>
          <w:rFonts w:ascii="Arial" w:hAnsi="Arial" w:cs="Arial"/>
          <w:color w:val="000000" w:themeColor="text1"/>
        </w:rPr>
      </w:pPr>
    </w:p>
    <w:p w14:paraId="5908E3A2" w14:textId="707B02C4" w:rsidR="008B76F3" w:rsidRPr="000C2CD8" w:rsidRDefault="005C027D" w:rsidP="009074D1">
      <w:pPr>
        <w:pStyle w:val="PR2"/>
        <w:numPr>
          <w:ilvl w:val="0"/>
          <w:numId w:val="36"/>
        </w:numPr>
        <w:rPr>
          <w:rFonts w:ascii="Arial" w:hAnsi="Arial" w:cs="Arial"/>
          <w:color w:val="000000" w:themeColor="text1"/>
        </w:rPr>
      </w:pPr>
      <w:r w:rsidRPr="000C2CD8">
        <w:rPr>
          <w:rFonts w:ascii="Arial" w:hAnsi="Arial" w:cs="Arial"/>
          <w:color w:val="000000" w:themeColor="text1"/>
        </w:rPr>
        <w:t xml:space="preserve">Installer </w:t>
      </w:r>
      <w:r w:rsidR="008B76F3" w:rsidRPr="000C2CD8">
        <w:rPr>
          <w:rFonts w:ascii="Arial" w:hAnsi="Arial" w:cs="Arial"/>
          <w:color w:val="000000" w:themeColor="text1"/>
        </w:rPr>
        <w:t xml:space="preserve">Qualifications: Installation must be performed by an </w:t>
      </w:r>
      <w:r w:rsidRPr="000C2CD8">
        <w:rPr>
          <w:rFonts w:ascii="Arial" w:hAnsi="Arial" w:cs="Arial"/>
          <w:color w:val="000000" w:themeColor="text1"/>
        </w:rPr>
        <w:t>Installer</w:t>
      </w:r>
      <w:r w:rsidR="008B76F3" w:rsidRPr="000C2CD8">
        <w:rPr>
          <w:rFonts w:ascii="Arial" w:hAnsi="Arial" w:cs="Arial"/>
          <w:color w:val="000000" w:themeColor="text1"/>
        </w:rPr>
        <w:t xml:space="preserve"> who has been trained or otherwise authorized by </w:t>
      </w:r>
      <w:r w:rsidR="00D80A07" w:rsidRPr="000C2CD8">
        <w:rPr>
          <w:rFonts w:ascii="Arial" w:hAnsi="Arial" w:cs="Arial"/>
          <w:color w:val="000000" w:themeColor="text1"/>
        </w:rPr>
        <w:t>the manufacturer</w:t>
      </w:r>
      <w:r w:rsidR="008B76F3" w:rsidRPr="000C2CD8">
        <w:rPr>
          <w:rFonts w:ascii="Arial" w:hAnsi="Arial" w:cs="Arial"/>
          <w:color w:val="000000" w:themeColor="text1"/>
        </w:rPr>
        <w:t>.</w:t>
      </w:r>
    </w:p>
    <w:p w14:paraId="61C666AB" w14:textId="77777777" w:rsidR="00D80A07" w:rsidRPr="000C2CD8" w:rsidRDefault="00D80A07" w:rsidP="00D80A07">
      <w:pPr>
        <w:pStyle w:val="PR2"/>
        <w:ind w:left="720"/>
        <w:rPr>
          <w:rFonts w:ascii="Arial" w:hAnsi="Arial" w:cs="Arial"/>
          <w:color w:val="000000" w:themeColor="text1"/>
        </w:rPr>
      </w:pPr>
    </w:p>
    <w:p w14:paraId="4511AADF" w14:textId="03056E75"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Manufacturer Qualifications: Provide Products from a manufacturer with </w:t>
      </w:r>
      <w:r w:rsidR="00D80A07" w:rsidRPr="000C2CD8">
        <w:rPr>
          <w:rFonts w:ascii="Arial" w:hAnsi="Arial" w:cs="Arial"/>
          <w:color w:val="000000" w:themeColor="text1"/>
        </w:rPr>
        <w:t>a minimum</w:t>
      </w:r>
      <w:r w:rsidRPr="000C2CD8">
        <w:rPr>
          <w:rFonts w:ascii="Arial" w:hAnsi="Arial" w:cs="Arial"/>
          <w:color w:val="000000" w:themeColor="text1"/>
        </w:rPr>
        <w:t xml:space="preserve"> </w:t>
      </w:r>
      <w:r w:rsidR="005C027D" w:rsidRPr="000C2CD8">
        <w:rPr>
          <w:rFonts w:ascii="Arial" w:hAnsi="Arial" w:cs="Arial"/>
          <w:color w:val="000000" w:themeColor="text1"/>
        </w:rPr>
        <w:t xml:space="preserve">of </w:t>
      </w:r>
      <w:r w:rsidR="00CF62B3" w:rsidRPr="000C2CD8">
        <w:rPr>
          <w:rFonts w:ascii="Arial" w:hAnsi="Arial" w:cs="Arial"/>
          <w:color w:val="000000" w:themeColor="text1"/>
        </w:rPr>
        <w:t>10</w:t>
      </w:r>
      <w:r w:rsidRPr="000C2CD8">
        <w:rPr>
          <w:rFonts w:ascii="Arial" w:hAnsi="Arial" w:cs="Arial"/>
          <w:color w:val="000000" w:themeColor="text1"/>
        </w:rPr>
        <w:t xml:space="preserve"> years of experience and capable of providing cladding panel assemblies that meet or exceed performance requirements indicated. </w:t>
      </w:r>
    </w:p>
    <w:p w14:paraId="65D0B733" w14:textId="77777777" w:rsidR="00D80A07" w:rsidRPr="000C2CD8" w:rsidRDefault="00D80A07" w:rsidP="00D80A07">
      <w:pPr>
        <w:pStyle w:val="PR2"/>
        <w:rPr>
          <w:rFonts w:ascii="Arial" w:hAnsi="Arial" w:cs="Arial"/>
          <w:color w:val="000000" w:themeColor="text1"/>
        </w:rPr>
      </w:pPr>
    </w:p>
    <w:p w14:paraId="51D511DD" w14:textId="0272F81A"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Mock-ups: Build mock-ups to verify selections made under Sample submittals and to demonstrate </w:t>
      </w:r>
      <w:r w:rsidR="004D5083" w:rsidRPr="000C2CD8">
        <w:rPr>
          <w:rFonts w:ascii="Arial" w:hAnsi="Arial" w:cs="Arial"/>
          <w:color w:val="000000" w:themeColor="text1"/>
        </w:rPr>
        <w:t>esthetic</w:t>
      </w:r>
      <w:r w:rsidRPr="000C2CD8">
        <w:rPr>
          <w:rFonts w:ascii="Arial" w:hAnsi="Arial" w:cs="Arial"/>
          <w:color w:val="000000" w:themeColor="text1"/>
        </w:rPr>
        <w:t xml:space="preserve"> effects and set quality standards for fabrication and installation.</w:t>
      </w:r>
    </w:p>
    <w:p w14:paraId="0D2653E3" w14:textId="77777777" w:rsidR="009074D1" w:rsidRPr="000C2CD8" w:rsidRDefault="009074D1" w:rsidP="009074D1">
      <w:pPr>
        <w:pStyle w:val="PR2"/>
        <w:ind w:left="720"/>
        <w:rPr>
          <w:rFonts w:ascii="Arial" w:hAnsi="Arial" w:cs="Arial"/>
          <w:color w:val="000000" w:themeColor="text1"/>
        </w:rPr>
      </w:pPr>
    </w:p>
    <w:p w14:paraId="761B37DA" w14:textId="12D471E3" w:rsidR="008B76F3" w:rsidRPr="000C2CD8" w:rsidRDefault="008B76F3" w:rsidP="009074D1">
      <w:pPr>
        <w:pStyle w:val="PR3"/>
        <w:numPr>
          <w:ilvl w:val="0"/>
          <w:numId w:val="37"/>
        </w:numPr>
        <w:rPr>
          <w:rFonts w:ascii="Arial" w:hAnsi="Arial" w:cs="Arial"/>
          <w:color w:val="000000" w:themeColor="text1"/>
        </w:rPr>
      </w:pPr>
      <w:r w:rsidRPr="000C2CD8">
        <w:rPr>
          <w:rFonts w:ascii="Arial" w:hAnsi="Arial" w:cs="Arial"/>
          <w:color w:val="000000" w:themeColor="text1"/>
        </w:rPr>
        <w:t xml:space="preserve">Build mockup of typical faced cladding panel assembly including corner, supports, attachments, and accessories. </w:t>
      </w:r>
    </w:p>
    <w:p w14:paraId="25FE6EBE" w14:textId="77777777" w:rsidR="00D80A07" w:rsidRPr="000C2CD8" w:rsidRDefault="00D80A07" w:rsidP="00D80A07">
      <w:pPr>
        <w:pStyle w:val="PR3"/>
        <w:ind w:left="1080"/>
        <w:rPr>
          <w:rFonts w:ascii="Arial" w:hAnsi="Arial" w:cs="Arial"/>
          <w:color w:val="000000" w:themeColor="text1"/>
        </w:rPr>
      </w:pPr>
    </w:p>
    <w:p w14:paraId="0F750A2E" w14:textId="093D4D6D"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represent approval of deviations from Contract Documents, unless Architect approves such deviations in writing.</w:t>
      </w:r>
    </w:p>
    <w:p w14:paraId="5512C91A" w14:textId="77777777" w:rsidR="00D80A07" w:rsidRPr="000C2CD8" w:rsidRDefault="00D80A07" w:rsidP="00D80A07">
      <w:pPr>
        <w:pStyle w:val="PR3"/>
        <w:rPr>
          <w:rFonts w:ascii="Arial" w:hAnsi="Arial" w:cs="Arial"/>
          <w:color w:val="000000" w:themeColor="text1"/>
        </w:rPr>
      </w:pPr>
    </w:p>
    <w:p w14:paraId="148873A2" w14:textId="51C8BA35"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constitute approval of deviations from the Contract Documents contained in mockups unless Architect specifically approves such deviations in writing.</w:t>
      </w:r>
    </w:p>
    <w:p w14:paraId="621C05E7" w14:textId="77777777" w:rsidR="00D80A07" w:rsidRPr="000C2CD8" w:rsidRDefault="00D80A07" w:rsidP="00D80A07">
      <w:pPr>
        <w:pStyle w:val="PR3"/>
        <w:rPr>
          <w:rFonts w:ascii="Arial" w:hAnsi="Arial" w:cs="Arial"/>
          <w:color w:val="000000" w:themeColor="text1"/>
        </w:rPr>
      </w:pPr>
    </w:p>
    <w:p w14:paraId="0D3AADF8" w14:textId="27C9469B" w:rsidR="008B76F3" w:rsidRPr="000C2CD8" w:rsidRDefault="008B76F3" w:rsidP="008B76F3">
      <w:pPr>
        <w:pStyle w:val="PR3"/>
        <w:numPr>
          <w:ilvl w:val="0"/>
          <w:numId w:val="37"/>
        </w:numPr>
        <w:rPr>
          <w:rFonts w:ascii="Arial" w:hAnsi="Arial" w:cs="Arial"/>
          <w:color w:val="000000" w:themeColor="text1"/>
        </w:rPr>
      </w:pPr>
      <w:r w:rsidRPr="000C2CD8">
        <w:rPr>
          <w:rFonts w:ascii="Arial" w:hAnsi="Arial" w:cs="Arial"/>
          <w:color w:val="000000" w:themeColor="text1"/>
        </w:rPr>
        <w:t>Subject to compliance with requirements,</w:t>
      </w:r>
      <w:r w:rsidR="005C027D" w:rsidRPr="000C2CD8">
        <w:rPr>
          <w:rFonts w:ascii="Arial" w:hAnsi="Arial" w:cs="Arial"/>
          <w:color w:val="000000" w:themeColor="text1"/>
        </w:rPr>
        <w:t xml:space="preserve"> approved</w:t>
      </w:r>
      <w:r w:rsidRPr="000C2CD8">
        <w:rPr>
          <w:rFonts w:ascii="Arial" w:hAnsi="Arial" w:cs="Arial"/>
          <w:color w:val="000000" w:themeColor="text1"/>
        </w:rPr>
        <w:t xml:space="preserve"> mock-ups may become part of the completed Work if undisturbed at time of </w:t>
      </w:r>
      <w:r w:rsidR="00974F9D" w:rsidRPr="000C2CD8">
        <w:rPr>
          <w:rFonts w:ascii="Arial" w:hAnsi="Arial" w:cs="Arial"/>
          <w:color w:val="000000" w:themeColor="text1"/>
        </w:rPr>
        <w:t>Substantial Completion</w:t>
      </w:r>
      <w:r w:rsidRPr="000C2CD8">
        <w:rPr>
          <w:rFonts w:ascii="Arial" w:hAnsi="Arial" w:cs="Arial"/>
          <w:color w:val="000000" w:themeColor="text1"/>
        </w:rPr>
        <w:t>.</w:t>
      </w:r>
      <w:r w:rsidRPr="000C2CD8" w:rsidDel="00D40248">
        <w:rPr>
          <w:rFonts w:ascii="Arial" w:hAnsi="Arial" w:cs="Arial"/>
          <w:color w:val="000000" w:themeColor="text1"/>
        </w:rPr>
        <w:t xml:space="preserve"> </w:t>
      </w:r>
    </w:p>
    <w:p w14:paraId="364F09A1" w14:textId="77777777" w:rsidR="009074D1" w:rsidRPr="000C2CD8" w:rsidRDefault="009074D1" w:rsidP="00D80A07">
      <w:pPr>
        <w:pStyle w:val="PR3"/>
        <w:jc w:val="left"/>
        <w:rPr>
          <w:rFonts w:ascii="Arial" w:hAnsi="Arial" w:cs="Arial"/>
          <w:color w:val="000000" w:themeColor="text1"/>
        </w:rPr>
      </w:pPr>
    </w:p>
    <w:p w14:paraId="6DCA6701" w14:textId="6E6A8AFD" w:rsidR="009074D1"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4. </w:t>
      </w:r>
      <w:r w:rsidRPr="000C2CD8">
        <w:rPr>
          <w:rFonts w:ascii="Arial" w:hAnsi="Arial" w:cs="Arial"/>
          <w:color w:val="000000" w:themeColor="text1"/>
        </w:rPr>
        <w:t xml:space="preserve">   </w:t>
      </w:r>
      <w:r w:rsidR="008B76F3" w:rsidRPr="000C2CD8">
        <w:rPr>
          <w:rFonts w:ascii="Arial" w:hAnsi="Arial" w:cs="Arial"/>
          <w:color w:val="000000" w:themeColor="text1"/>
        </w:rPr>
        <w:t xml:space="preserve">Source Limitations for panels: Obtain primary components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w:t>
      </w:r>
    </w:p>
    <w:p w14:paraId="42E312E9" w14:textId="77777777" w:rsidR="00865CD1" w:rsidRPr="000C2CD8" w:rsidRDefault="009074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865CD1" w:rsidRPr="000C2CD8">
        <w:rPr>
          <w:rFonts w:ascii="Arial" w:hAnsi="Arial" w:cs="Arial"/>
          <w:color w:val="000000" w:themeColor="text1"/>
        </w:rPr>
        <w:t xml:space="preserve">         </w:t>
      </w:r>
      <w:r w:rsidR="008B76F3" w:rsidRPr="000C2CD8">
        <w:rPr>
          <w:rFonts w:ascii="Arial" w:hAnsi="Arial" w:cs="Arial"/>
          <w:color w:val="000000" w:themeColor="text1"/>
        </w:rPr>
        <w:t xml:space="preserve">assemblies, from </w:t>
      </w:r>
      <w:r w:rsidRPr="000C2CD8">
        <w:rPr>
          <w:rFonts w:ascii="Arial" w:hAnsi="Arial" w:cs="Arial"/>
          <w:color w:val="000000" w:themeColor="text1"/>
        </w:rPr>
        <w:t>a single</w:t>
      </w:r>
      <w:r w:rsidR="008B76F3" w:rsidRPr="000C2CD8">
        <w:rPr>
          <w:rFonts w:ascii="Arial" w:hAnsi="Arial" w:cs="Arial"/>
          <w:color w:val="000000" w:themeColor="text1"/>
        </w:rPr>
        <w:t xml:space="preserve"> manufacturer. Obtain secondary components and </w:t>
      </w:r>
    </w:p>
    <w:p w14:paraId="1F30BBAB" w14:textId="37E7824F" w:rsidR="008B76F3"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accessories from</w:t>
      </w:r>
      <w:r w:rsidR="009074D1" w:rsidRPr="000C2CD8">
        <w:rPr>
          <w:rFonts w:ascii="Arial" w:hAnsi="Arial" w:cs="Arial"/>
          <w:color w:val="000000" w:themeColor="text1"/>
        </w:rPr>
        <w:t xml:space="preserve"> </w:t>
      </w:r>
      <w:r w:rsidR="008B76F3" w:rsidRPr="000C2CD8">
        <w:rPr>
          <w:rFonts w:ascii="Arial" w:hAnsi="Arial" w:cs="Arial"/>
          <w:color w:val="000000" w:themeColor="text1"/>
        </w:rPr>
        <w:t xml:space="preserve">sources acceptable to </w:t>
      </w:r>
      <w:r w:rsidR="009074D1" w:rsidRPr="000C2CD8">
        <w:rPr>
          <w:rFonts w:ascii="Arial" w:hAnsi="Arial" w:cs="Arial"/>
          <w:color w:val="000000" w:themeColor="text1"/>
        </w:rPr>
        <w:t>manufacturers</w:t>
      </w:r>
      <w:r w:rsidR="008B76F3" w:rsidRPr="000C2CD8">
        <w:rPr>
          <w:rFonts w:ascii="Arial" w:hAnsi="Arial" w:cs="Arial"/>
          <w:color w:val="000000" w:themeColor="text1"/>
        </w:rPr>
        <w:t xml:space="preserve"> of primary materials. </w:t>
      </w:r>
    </w:p>
    <w:p w14:paraId="2B9C47EB" w14:textId="265AE1D6" w:rsidR="008B76F3" w:rsidRPr="000C2CD8" w:rsidRDefault="00865C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1.10    </w:t>
      </w:r>
      <w:r w:rsidR="009074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DELIVERY, STORAGE AND HANDLING</w:t>
      </w:r>
    </w:p>
    <w:p w14:paraId="6EF3A78C" w14:textId="77777777" w:rsidR="009074D1" w:rsidRPr="000C2CD8" w:rsidRDefault="009074D1" w:rsidP="008B76F3">
      <w:pPr>
        <w:pStyle w:val="PR1"/>
        <w:rPr>
          <w:rFonts w:ascii="Arial" w:hAnsi="Arial" w:cs="Arial"/>
          <w:b/>
          <w:bCs/>
          <w:color w:val="000000" w:themeColor="text1"/>
          <w:sz w:val="10"/>
          <w:szCs w:val="10"/>
        </w:rPr>
      </w:pPr>
    </w:p>
    <w:p w14:paraId="435EA8D8" w14:textId="77777777" w:rsidR="00865CD1" w:rsidRPr="000C2CD8" w:rsidRDefault="00B42EDF" w:rsidP="009074D1">
      <w:pPr>
        <w:pStyle w:val="PR2"/>
        <w:numPr>
          <w:ilvl w:val="0"/>
          <w:numId w:val="38"/>
        </w:numPr>
        <w:rPr>
          <w:rFonts w:ascii="Arial" w:hAnsi="Arial" w:cs="Arial"/>
          <w:color w:val="000000" w:themeColor="text1"/>
        </w:rPr>
      </w:pPr>
      <w:r w:rsidRPr="000C2CD8">
        <w:rPr>
          <w:rFonts w:ascii="Arial" w:hAnsi="Arial" w:cs="Arial"/>
          <w:color w:val="000000" w:themeColor="text1"/>
        </w:rPr>
        <w:t>General</w:t>
      </w:r>
      <w:r w:rsidR="00744D40" w:rsidRPr="000C2CD8">
        <w:rPr>
          <w:rFonts w:ascii="Arial" w:hAnsi="Arial" w:cs="Arial"/>
          <w:color w:val="000000" w:themeColor="text1"/>
        </w:rPr>
        <w:t xml:space="preserve">: </w:t>
      </w:r>
      <w:r w:rsidR="008B76F3" w:rsidRPr="000C2CD8">
        <w:rPr>
          <w:rFonts w:ascii="Arial" w:hAnsi="Arial" w:cs="Arial"/>
          <w:color w:val="000000" w:themeColor="text1"/>
        </w:rPr>
        <w:t xml:space="preserve">Deliver, store and handle materials and products in strict compliance with </w:t>
      </w:r>
    </w:p>
    <w:p w14:paraId="257FD013" w14:textId="6F1CEA8A" w:rsidR="008B76F3" w:rsidRPr="000C2CD8" w:rsidRDefault="008B76F3" w:rsidP="009074D1">
      <w:pPr>
        <w:pStyle w:val="PR2"/>
        <w:numPr>
          <w:ilvl w:val="0"/>
          <w:numId w:val="38"/>
        </w:numPr>
        <w:rPr>
          <w:rFonts w:ascii="Arial" w:hAnsi="Arial" w:cs="Arial"/>
          <w:color w:val="000000" w:themeColor="text1"/>
        </w:rPr>
      </w:pPr>
      <w:r w:rsidRPr="000C2CD8">
        <w:rPr>
          <w:rFonts w:ascii="Arial" w:hAnsi="Arial" w:cs="Arial"/>
          <w:color w:val="000000" w:themeColor="text1"/>
        </w:rPr>
        <w:t>manufacturer's instructions and recommendations. Inspect components for damage upon delivery.</w:t>
      </w:r>
    </w:p>
    <w:p w14:paraId="0CF4ABC2" w14:textId="77777777" w:rsidR="00D80A07" w:rsidRPr="000C2CD8" w:rsidRDefault="00D80A07" w:rsidP="00D80A07">
      <w:pPr>
        <w:pStyle w:val="PR2"/>
        <w:ind w:left="720"/>
        <w:rPr>
          <w:rFonts w:ascii="Arial" w:hAnsi="Arial" w:cs="Arial"/>
          <w:color w:val="000000" w:themeColor="text1"/>
        </w:rPr>
      </w:pPr>
    </w:p>
    <w:p w14:paraId="335E2A3E" w14:textId="77777777" w:rsidR="008B76F3" w:rsidRPr="000C2CD8" w:rsidRDefault="008B76F3" w:rsidP="008B76F3">
      <w:pPr>
        <w:pStyle w:val="PR2"/>
        <w:numPr>
          <w:ilvl w:val="0"/>
          <w:numId w:val="38"/>
        </w:numPr>
        <w:rPr>
          <w:rFonts w:ascii="Arial" w:hAnsi="Arial" w:cs="Arial"/>
          <w:color w:val="000000" w:themeColor="text1"/>
        </w:rPr>
      </w:pPr>
      <w:r w:rsidRPr="000C2CD8">
        <w:rPr>
          <w:rFonts w:ascii="Arial" w:hAnsi="Arial" w:cs="Arial"/>
          <w:color w:val="000000" w:themeColor="text1"/>
        </w:rPr>
        <w:t>Storage: Store products in a secure enclosed area protected from the elements, in manufacturer’s packaging until ready for installation.</w:t>
      </w:r>
    </w:p>
    <w:p w14:paraId="76B025C0" w14:textId="77777777" w:rsidR="00D80A07" w:rsidRPr="000C2CD8" w:rsidRDefault="00D80A07" w:rsidP="00D80A07">
      <w:pPr>
        <w:pStyle w:val="ListParagraph"/>
        <w:rPr>
          <w:rFonts w:ascii="Arial" w:hAnsi="Arial" w:cs="Arial"/>
          <w:color w:val="000000" w:themeColor="text1"/>
        </w:rPr>
      </w:pPr>
    </w:p>
    <w:p w14:paraId="3BE483E5" w14:textId="7E38BD9C" w:rsidR="00D80A07" w:rsidRPr="000C2CD8" w:rsidRDefault="008B76F3" w:rsidP="00D80A07">
      <w:pPr>
        <w:pStyle w:val="PR2"/>
        <w:numPr>
          <w:ilvl w:val="0"/>
          <w:numId w:val="38"/>
        </w:numPr>
        <w:rPr>
          <w:rFonts w:ascii="Arial" w:hAnsi="Arial" w:cs="Arial"/>
          <w:color w:val="000000" w:themeColor="text1"/>
        </w:rPr>
      </w:pPr>
      <w:r w:rsidRPr="000C2CD8">
        <w:rPr>
          <w:rFonts w:ascii="Arial" w:hAnsi="Arial" w:cs="Arial"/>
          <w:color w:val="000000" w:themeColor="text1"/>
        </w:rPr>
        <w:t xml:space="preserve">Handling: Handle materials with care and avoid dents, scratches, or damage to products. Remove labels, stickers or protection after installation. </w:t>
      </w:r>
    </w:p>
    <w:p w14:paraId="14A6435F" w14:textId="025DC0D6" w:rsidR="00D80A07"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1</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PROJECT CONDITIONS</w:t>
      </w:r>
    </w:p>
    <w:p w14:paraId="0A7EA356" w14:textId="77777777" w:rsidR="00D80A07" w:rsidRPr="000C2CD8" w:rsidRDefault="00D80A07" w:rsidP="008B76F3">
      <w:pPr>
        <w:pStyle w:val="PR1"/>
        <w:rPr>
          <w:rFonts w:ascii="Arial" w:hAnsi="Arial" w:cs="Arial"/>
          <w:b/>
          <w:bCs/>
          <w:color w:val="000000" w:themeColor="text1"/>
          <w:sz w:val="10"/>
          <w:szCs w:val="10"/>
        </w:rPr>
      </w:pPr>
    </w:p>
    <w:p w14:paraId="2F488702" w14:textId="6F4B44F8" w:rsidR="008B76F3" w:rsidRPr="000C2CD8" w:rsidRDefault="008B76F3" w:rsidP="00D80A07">
      <w:pPr>
        <w:pStyle w:val="PR2"/>
        <w:numPr>
          <w:ilvl w:val="0"/>
          <w:numId w:val="39"/>
        </w:numPr>
        <w:rPr>
          <w:rFonts w:ascii="Arial" w:hAnsi="Arial" w:cs="Arial"/>
          <w:color w:val="000000" w:themeColor="text1"/>
        </w:rPr>
      </w:pPr>
      <w:r w:rsidRPr="000C2CD8">
        <w:rPr>
          <w:rFonts w:ascii="Arial" w:hAnsi="Arial" w:cs="Arial"/>
          <w:color w:val="000000" w:themeColor="text1"/>
        </w:rPr>
        <w:t xml:space="preserve">Field Measurements: Verify actual panel locations by field measurements performed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prior to commencement of fabrication. Ensure recorded measurements provided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are indicated on Shop Drawings. Coordinate field measurements and fabrication schedule with construction progress to avoid construction delays.</w:t>
      </w:r>
    </w:p>
    <w:p w14:paraId="640A8683" w14:textId="77777777" w:rsidR="00D80A07" w:rsidRPr="000C2CD8" w:rsidRDefault="00D80A07" w:rsidP="00D80A07">
      <w:pPr>
        <w:pStyle w:val="PR2"/>
        <w:ind w:left="720"/>
        <w:rPr>
          <w:rFonts w:ascii="Arial" w:hAnsi="Arial" w:cs="Arial"/>
          <w:color w:val="000000" w:themeColor="text1"/>
        </w:rPr>
      </w:pPr>
    </w:p>
    <w:p w14:paraId="0C702428" w14:textId="31F21FE1" w:rsidR="008B76F3" w:rsidRPr="000C2CD8" w:rsidRDefault="008B76F3" w:rsidP="008B76F3">
      <w:pPr>
        <w:pStyle w:val="PR2"/>
        <w:numPr>
          <w:ilvl w:val="0"/>
          <w:numId w:val="39"/>
        </w:numPr>
        <w:rPr>
          <w:rFonts w:ascii="Arial" w:hAnsi="Arial" w:cs="Arial"/>
          <w:color w:val="000000" w:themeColor="text1"/>
        </w:rPr>
      </w:pPr>
      <w:r w:rsidRPr="000C2CD8">
        <w:rPr>
          <w:rFonts w:ascii="Arial" w:hAnsi="Arial" w:cs="Arial"/>
          <w:color w:val="000000" w:themeColor="text1"/>
        </w:rPr>
        <w:t xml:space="preserve">Weather Limitations: Proceed with installation only when existing and forecasted weather conditions permit assembly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be performed according to manufacturers' written instructions and warranty requirements.</w:t>
      </w:r>
    </w:p>
    <w:p w14:paraId="4527D07F" w14:textId="16BA83A5"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2</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COORDINATION</w:t>
      </w:r>
    </w:p>
    <w:p w14:paraId="283065C5" w14:textId="77777777" w:rsidR="00D80A07" w:rsidRPr="000C2CD8" w:rsidRDefault="00D80A07" w:rsidP="008B76F3">
      <w:pPr>
        <w:pStyle w:val="PR1"/>
        <w:rPr>
          <w:rFonts w:ascii="Arial" w:hAnsi="Arial" w:cs="Arial"/>
          <w:color w:val="000000" w:themeColor="text1"/>
          <w:sz w:val="10"/>
          <w:szCs w:val="10"/>
        </w:rPr>
      </w:pPr>
    </w:p>
    <w:p w14:paraId="63DA1A0E" w14:textId="41266826" w:rsidR="00D80A07" w:rsidRPr="000C2CD8" w:rsidRDefault="008B76F3" w:rsidP="00D80A07">
      <w:pPr>
        <w:pStyle w:val="PR2"/>
        <w:numPr>
          <w:ilvl w:val="0"/>
          <w:numId w:val="40"/>
        </w:numPr>
        <w:rPr>
          <w:rFonts w:ascii="Arial" w:hAnsi="Arial" w:cs="Arial"/>
          <w:color w:val="000000" w:themeColor="text1"/>
        </w:rPr>
      </w:pPr>
      <w:r w:rsidRPr="000C2CD8">
        <w:rPr>
          <w:rFonts w:ascii="Arial" w:hAnsi="Arial" w:cs="Arial"/>
          <w:color w:val="000000" w:themeColor="text1"/>
        </w:rPr>
        <w:t xml:space="preserve">Coordinate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installation with rain drainage work, flashing, trim, </w:t>
      </w:r>
    </w:p>
    <w:p w14:paraId="23767A4B" w14:textId="031BFD89" w:rsidR="008B76F3" w:rsidRPr="000C2CD8" w:rsidRDefault="008B76F3" w:rsidP="00D80A07">
      <w:pPr>
        <w:pStyle w:val="PR2"/>
        <w:ind w:left="780"/>
        <w:rPr>
          <w:rFonts w:ascii="Arial" w:hAnsi="Arial" w:cs="Arial"/>
          <w:color w:val="000000" w:themeColor="text1"/>
        </w:rPr>
      </w:pPr>
      <w:r w:rsidRPr="000C2CD8">
        <w:rPr>
          <w:rFonts w:ascii="Arial" w:hAnsi="Arial" w:cs="Arial"/>
          <w:color w:val="000000" w:themeColor="text1"/>
        </w:rPr>
        <w:t>construction of soffits, and other adjoining work to provide a leakproof, secure, and noncorrosive installation.</w:t>
      </w:r>
    </w:p>
    <w:p w14:paraId="133E6724" w14:textId="6C31449E"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3</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WARRANTY</w:t>
      </w:r>
    </w:p>
    <w:p w14:paraId="5569978E" w14:textId="77777777" w:rsidR="00D80A07" w:rsidRPr="000C2CD8" w:rsidRDefault="00D80A07" w:rsidP="008B76F3">
      <w:pPr>
        <w:pStyle w:val="PR1"/>
        <w:rPr>
          <w:rFonts w:ascii="Arial" w:hAnsi="Arial" w:cs="Arial"/>
          <w:b/>
          <w:bCs/>
          <w:color w:val="000000" w:themeColor="text1"/>
          <w:sz w:val="10"/>
          <w:szCs w:val="10"/>
        </w:rPr>
      </w:pPr>
    </w:p>
    <w:p w14:paraId="5C078606" w14:textId="7EF194C0" w:rsidR="008B76F3" w:rsidRPr="000C2CD8" w:rsidRDefault="000B4FFF" w:rsidP="00D80A07">
      <w:pPr>
        <w:pStyle w:val="PR2"/>
        <w:numPr>
          <w:ilvl w:val="0"/>
          <w:numId w:val="41"/>
        </w:numPr>
        <w:rPr>
          <w:rFonts w:ascii="Arial" w:hAnsi="Arial" w:cs="Arial"/>
          <w:color w:val="000000" w:themeColor="text1"/>
        </w:rPr>
      </w:pPr>
      <w:r w:rsidRPr="000C2CD8">
        <w:rPr>
          <w:rFonts w:ascii="Arial" w:hAnsi="Arial" w:cs="Arial"/>
          <w:color w:val="000000" w:themeColor="text1"/>
        </w:rPr>
        <w:t xml:space="preserve">Special </w:t>
      </w:r>
      <w:r w:rsidR="008B76F3" w:rsidRPr="000C2CD8">
        <w:rPr>
          <w:rFonts w:ascii="Arial" w:hAnsi="Arial" w:cs="Arial"/>
          <w:color w:val="000000" w:themeColor="text1"/>
        </w:rPr>
        <w:t>Warranty: Provide manufacturer’s standard warranty which covers Products specified in this Section that fail in materials or workmanship within specified warranty period.</w:t>
      </w:r>
    </w:p>
    <w:p w14:paraId="53123E10" w14:textId="7DE3DF0C" w:rsidR="00D80A07"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lastRenderedPageBreak/>
        <w:t xml:space="preserve">MITREX Spec Note: Edit paragraph below to reflect warranty required for the project. </w:t>
      </w:r>
    </w:p>
    <w:p w14:paraId="186E4102" w14:textId="77777777" w:rsidR="00D80A07" w:rsidRPr="000C2CD8" w:rsidRDefault="00D80A07" w:rsidP="008B76F3">
      <w:pPr>
        <w:pStyle w:val="PR3"/>
        <w:rPr>
          <w:rFonts w:ascii="Arial" w:hAnsi="Arial" w:cs="Arial"/>
          <w:color w:val="000000" w:themeColor="text1"/>
        </w:rPr>
      </w:pPr>
    </w:p>
    <w:p w14:paraId="03FA1412" w14:textId="4E87516F" w:rsidR="008B76F3" w:rsidRPr="000C2CD8" w:rsidRDefault="008B76F3" w:rsidP="00D80A07">
      <w:pPr>
        <w:pStyle w:val="PR3"/>
        <w:numPr>
          <w:ilvl w:val="0"/>
          <w:numId w:val="42"/>
        </w:numPr>
        <w:rPr>
          <w:rFonts w:ascii="Arial" w:hAnsi="Arial" w:cs="Arial"/>
          <w:color w:val="000000" w:themeColor="text1"/>
        </w:rPr>
      </w:pPr>
      <w:r w:rsidRPr="000C2CD8">
        <w:rPr>
          <w:rFonts w:ascii="Arial" w:hAnsi="Arial" w:cs="Arial"/>
          <w:color w:val="000000" w:themeColor="text1"/>
        </w:rPr>
        <w:t xml:space="preserve">Warranty Period - Materials: </w:t>
      </w:r>
    </w:p>
    <w:p w14:paraId="1F2C6050" w14:textId="77777777" w:rsidR="00D80A07" w:rsidRPr="000C2CD8" w:rsidRDefault="00D80A07" w:rsidP="00D80A07">
      <w:pPr>
        <w:pStyle w:val="PR3"/>
        <w:ind w:left="1080"/>
        <w:rPr>
          <w:rFonts w:ascii="Arial" w:hAnsi="Arial" w:cs="Arial"/>
          <w:color w:val="000000" w:themeColor="text1"/>
        </w:rPr>
      </w:pPr>
    </w:p>
    <w:p w14:paraId="2BE09ACE" w14:textId="287EA18F" w:rsidR="008B76F3" w:rsidRPr="000C2CD8" w:rsidRDefault="008B76F3" w:rsidP="00D80A07">
      <w:pPr>
        <w:pStyle w:val="PR4"/>
        <w:numPr>
          <w:ilvl w:val="0"/>
          <w:numId w:val="43"/>
        </w:numPr>
        <w:rPr>
          <w:rFonts w:ascii="Arial" w:hAnsi="Arial" w:cs="Arial"/>
          <w:color w:val="000000" w:themeColor="text1"/>
        </w:rPr>
      </w:pPr>
      <w:r w:rsidRPr="000C2CD8">
        <w:rPr>
          <w:rFonts w:ascii="Arial" w:hAnsi="Arial" w:cs="Arial"/>
          <w:color w:val="000000" w:themeColor="text1"/>
        </w:rPr>
        <w:t xml:space="preserve">Panel performance: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62DCC72F" w14:textId="77777777" w:rsidR="00D80A07" w:rsidRPr="000C2CD8" w:rsidRDefault="00D80A07" w:rsidP="00D80A07">
      <w:pPr>
        <w:pStyle w:val="PR4"/>
        <w:ind w:left="1440"/>
        <w:rPr>
          <w:rFonts w:ascii="Arial" w:hAnsi="Arial" w:cs="Arial"/>
          <w:color w:val="000000" w:themeColor="text1"/>
        </w:rPr>
      </w:pPr>
    </w:p>
    <w:p w14:paraId="629FA760" w14:textId="38FBC9E6"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Solar photovoltaic cells: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7ED7FAE8" w14:textId="77777777" w:rsidR="00D80A07" w:rsidRPr="000C2CD8" w:rsidRDefault="00D80A07" w:rsidP="00D80A07">
      <w:pPr>
        <w:pStyle w:val="PR4"/>
        <w:rPr>
          <w:rFonts w:ascii="Arial" w:hAnsi="Arial" w:cs="Arial"/>
          <w:color w:val="000000" w:themeColor="text1"/>
        </w:rPr>
      </w:pPr>
    </w:p>
    <w:p w14:paraId="21E50636"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Power output: 25 years manufacturer’s power output warranty, at 80% minimum rated power output of the initial nominal power by year 25. </w:t>
      </w:r>
    </w:p>
    <w:p w14:paraId="0582B81F" w14:textId="77777777" w:rsidR="00D80A07" w:rsidRPr="000C2CD8" w:rsidRDefault="00D80A07" w:rsidP="00D80A07">
      <w:pPr>
        <w:pStyle w:val="PR4"/>
        <w:rPr>
          <w:rFonts w:ascii="Arial" w:hAnsi="Arial" w:cs="Arial"/>
          <w:color w:val="000000" w:themeColor="text1"/>
        </w:rPr>
      </w:pPr>
    </w:p>
    <w:p w14:paraId="6A2C1484"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Delamination: lifetime of Products. </w:t>
      </w:r>
    </w:p>
    <w:p w14:paraId="59F2CA08" w14:textId="77777777" w:rsidR="00D80A07" w:rsidRPr="000C2CD8" w:rsidRDefault="00D80A07" w:rsidP="00D80A07">
      <w:pPr>
        <w:pStyle w:val="PR4"/>
        <w:rPr>
          <w:rFonts w:ascii="Arial" w:hAnsi="Arial" w:cs="Arial"/>
          <w:color w:val="000000" w:themeColor="text1"/>
        </w:rPr>
      </w:pPr>
    </w:p>
    <w:p w14:paraId="381BF00F" w14:textId="6064082A" w:rsidR="008B76F3" w:rsidRPr="000C2CD8" w:rsidRDefault="00D80A07"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2 - </w:t>
      </w:r>
      <w:r w:rsidR="008B76F3" w:rsidRPr="000C2CD8">
        <w:rPr>
          <w:rFonts w:ascii="Arial" w:hAnsi="Arial" w:cs="Arial"/>
          <w:b/>
          <w:bCs/>
          <w:color w:val="000000" w:themeColor="text1"/>
          <w:sz w:val="22"/>
          <w:szCs w:val="22"/>
        </w:rPr>
        <w:t>PRODUCTS</w:t>
      </w:r>
    </w:p>
    <w:p w14:paraId="22D53CB4" w14:textId="21AC69EA"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2.1</w:t>
      </w:r>
      <w:r w:rsidR="00865CD1"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w:t>
      </w:r>
    </w:p>
    <w:p w14:paraId="6443DA15" w14:textId="77777777" w:rsidR="00D80A07" w:rsidRPr="000C2CD8" w:rsidRDefault="00D80A07" w:rsidP="008B76F3">
      <w:pPr>
        <w:pStyle w:val="PR1"/>
        <w:rPr>
          <w:rFonts w:ascii="Arial" w:hAnsi="Arial" w:cs="Arial"/>
          <w:color w:val="000000" w:themeColor="text1"/>
          <w:sz w:val="10"/>
          <w:szCs w:val="10"/>
        </w:rPr>
      </w:pPr>
    </w:p>
    <w:p w14:paraId="69868347" w14:textId="2060C16E" w:rsidR="008B76F3" w:rsidRPr="000C2CD8" w:rsidRDefault="008B76F3" w:rsidP="00D80A07">
      <w:pPr>
        <w:pStyle w:val="PR2"/>
        <w:numPr>
          <w:ilvl w:val="0"/>
          <w:numId w:val="44"/>
        </w:numPr>
        <w:rPr>
          <w:rFonts w:ascii="Arial" w:hAnsi="Arial" w:cs="Arial"/>
          <w:color w:val="000000" w:themeColor="text1"/>
        </w:rPr>
      </w:pPr>
      <w:r w:rsidRPr="000C2CD8">
        <w:rPr>
          <w:rFonts w:ascii="Arial" w:hAnsi="Arial" w:cs="Arial"/>
          <w:color w:val="000000" w:themeColor="text1"/>
        </w:rPr>
        <w:t xml:space="preserve">Materials specified in this Section are based on Products as supplied by Mitrex Inc.;41 Racine Road, Toronto, ON M9W 2Z4; T: 416-497-7120; E: </w:t>
      </w:r>
      <w:hyperlink r:id="rId10" w:history="1">
        <w:r w:rsidRPr="000C2CD8">
          <w:rPr>
            <w:rFonts w:ascii="Arial" w:hAnsi="Arial" w:cs="Arial"/>
            <w:color w:val="000000" w:themeColor="text1"/>
          </w:rPr>
          <w:t>info@mitrex.com</w:t>
        </w:r>
      </w:hyperlink>
      <w:r w:rsidRPr="000C2CD8">
        <w:rPr>
          <w:rFonts w:ascii="Arial" w:hAnsi="Arial" w:cs="Arial"/>
          <w:color w:val="000000" w:themeColor="text1"/>
        </w:rPr>
        <w:t xml:space="preserve">; web: </w:t>
      </w:r>
      <w:hyperlink r:id="rId11" w:history="1">
        <w:r w:rsidRPr="000C2CD8">
          <w:rPr>
            <w:rFonts w:ascii="Arial" w:hAnsi="Arial" w:cs="Arial"/>
            <w:color w:val="000000" w:themeColor="text1"/>
          </w:rPr>
          <w:t>www.mitrex.com</w:t>
        </w:r>
      </w:hyperlink>
      <w:r w:rsidRPr="000C2CD8">
        <w:rPr>
          <w:rFonts w:ascii="Arial" w:hAnsi="Arial" w:cs="Arial"/>
          <w:color w:val="000000" w:themeColor="text1"/>
        </w:rPr>
        <w:t xml:space="preserve"> </w:t>
      </w:r>
    </w:p>
    <w:p w14:paraId="68673C58"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Retain one of the two options below to either permit or preclude other manufacturers from bidding on the Work of this Section. </w:t>
      </w:r>
    </w:p>
    <w:p w14:paraId="0923B205" w14:textId="77777777" w:rsidR="00D80A07" w:rsidRPr="000C2CD8" w:rsidRDefault="00D80A07" w:rsidP="008B76F3">
      <w:pPr>
        <w:pStyle w:val="PR2"/>
        <w:rPr>
          <w:rFonts w:ascii="Arial" w:hAnsi="Arial" w:cs="Arial"/>
          <w:b/>
          <w:bCs/>
          <w:color w:val="000000" w:themeColor="text1"/>
        </w:rPr>
      </w:pPr>
    </w:p>
    <w:p w14:paraId="33D98D13" w14:textId="77777777" w:rsidR="00D80A07"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[Substitution Limitations: No further substitutions are acceptable.]</w:t>
      </w:r>
      <w:r w:rsidRPr="000C2CD8">
        <w:rPr>
          <w:rFonts w:ascii="Arial" w:hAnsi="Arial" w:cs="Arial"/>
          <w:color w:val="000000" w:themeColor="text1"/>
        </w:rPr>
        <w:t xml:space="preserve"> </w:t>
      </w:r>
    </w:p>
    <w:p w14:paraId="461878E6" w14:textId="77777777" w:rsidR="00D80A07" w:rsidRPr="000C2CD8" w:rsidRDefault="00D80A07" w:rsidP="00D80A07">
      <w:pPr>
        <w:pStyle w:val="PR2"/>
        <w:ind w:left="720"/>
        <w:rPr>
          <w:rFonts w:ascii="Arial" w:hAnsi="Arial" w:cs="Arial"/>
          <w:color w:val="000000" w:themeColor="text1"/>
        </w:rPr>
      </w:pPr>
    </w:p>
    <w:p w14:paraId="45A4941F" w14:textId="446D6572" w:rsidR="008B76F3"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 xml:space="preserve">[Substitution Limitations: Conforming to requirements of Section 01 25 00, Substitution Procedures and as follows: </w:t>
      </w:r>
    </w:p>
    <w:p w14:paraId="36702522" w14:textId="77777777" w:rsidR="00D80A07" w:rsidRPr="000C2CD8" w:rsidRDefault="00D80A07" w:rsidP="00D80A07">
      <w:pPr>
        <w:pStyle w:val="ListParagraph"/>
        <w:rPr>
          <w:rFonts w:ascii="Arial" w:hAnsi="Arial" w:cs="Arial"/>
          <w:color w:val="000000" w:themeColor="text1"/>
        </w:rPr>
      </w:pPr>
    </w:p>
    <w:p w14:paraId="55D33E3B" w14:textId="787A56A2" w:rsidR="008B76F3" w:rsidRPr="000C2CD8" w:rsidRDefault="00974F9D" w:rsidP="008B76F3">
      <w:pPr>
        <w:pStyle w:val="PR2"/>
        <w:numPr>
          <w:ilvl w:val="0"/>
          <w:numId w:val="45"/>
        </w:numPr>
        <w:rPr>
          <w:rFonts w:ascii="Arial" w:hAnsi="Arial" w:cs="Arial"/>
          <w:color w:val="000000" w:themeColor="text1"/>
        </w:rPr>
      </w:pP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if received [10] days before Bid Closing Deadline. Requests received after that time will be rejected. </w:t>
      </w: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when following conditions are satisfied: </w:t>
      </w:r>
    </w:p>
    <w:p w14:paraId="5AB62634" w14:textId="77777777" w:rsidR="00D80A07" w:rsidRPr="000C2CD8" w:rsidRDefault="00D80A07" w:rsidP="00D80A07">
      <w:pPr>
        <w:pStyle w:val="PR2"/>
        <w:ind w:left="1080"/>
        <w:rPr>
          <w:rFonts w:ascii="Arial" w:hAnsi="Arial" w:cs="Arial"/>
          <w:b/>
          <w:bCs/>
          <w:color w:val="000000" w:themeColor="text1"/>
        </w:rPr>
      </w:pPr>
    </w:p>
    <w:p w14:paraId="24073686"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 xml:space="preserve">Requests for substitution include a list of at least five similar projects of equivalent size where products have been installed for a minimum of </w:t>
      </w:r>
      <w:r w:rsidRPr="000C2CD8">
        <w:rPr>
          <w:rFonts w:ascii="Arial" w:hAnsi="Arial" w:cs="Arial"/>
          <w:b/>
          <w:bCs/>
          <w:color w:val="000000" w:themeColor="text1"/>
          <w:lang w:val="en-CA"/>
        </w:rPr>
        <w:t>five</w:t>
      </w:r>
      <w:r w:rsidRPr="000C2CD8">
        <w:rPr>
          <w:rFonts w:ascii="Arial" w:hAnsi="Arial" w:cs="Arial"/>
          <w:b/>
          <w:bCs/>
          <w:color w:val="000000" w:themeColor="text1"/>
        </w:rPr>
        <w:t xml:space="preserve"> years.</w:t>
      </w:r>
    </w:p>
    <w:p w14:paraId="62E0289D" w14:textId="77777777" w:rsidR="004A31DB" w:rsidRPr="000C2CD8" w:rsidRDefault="004A31DB" w:rsidP="004A31DB">
      <w:pPr>
        <w:pStyle w:val="PR2"/>
        <w:ind w:left="1440"/>
        <w:rPr>
          <w:rFonts w:ascii="Arial" w:hAnsi="Arial" w:cs="Arial"/>
          <w:color w:val="000000" w:themeColor="text1"/>
        </w:rPr>
      </w:pPr>
    </w:p>
    <w:p w14:paraId="43C38B65"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does not require extensive revisions to the Contract Documents.</w:t>
      </w:r>
    </w:p>
    <w:p w14:paraId="30DCFB58" w14:textId="77777777" w:rsidR="004A31DB" w:rsidRPr="000C2CD8" w:rsidRDefault="004A31DB" w:rsidP="004A31DB">
      <w:pPr>
        <w:pStyle w:val="ListParagraph"/>
        <w:rPr>
          <w:rFonts w:ascii="Arial" w:hAnsi="Arial" w:cs="Arial"/>
          <w:color w:val="000000" w:themeColor="text1"/>
        </w:rPr>
      </w:pPr>
    </w:p>
    <w:p w14:paraId="3FC77DEE"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is consistent with the Contract Documents and will produce indicated results.</w:t>
      </w:r>
    </w:p>
    <w:p w14:paraId="31027627" w14:textId="77777777" w:rsidR="004A31DB" w:rsidRPr="000C2CD8" w:rsidRDefault="004A31DB" w:rsidP="004A31DB">
      <w:pPr>
        <w:pStyle w:val="ListParagraph"/>
        <w:rPr>
          <w:rFonts w:ascii="Arial" w:hAnsi="Arial" w:cs="Arial"/>
          <w:color w:val="000000" w:themeColor="text1"/>
        </w:rPr>
      </w:pPr>
    </w:p>
    <w:p w14:paraId="6336DDF0"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will not adversely affect construction schedule.</w:t>
      </w:r>
    </w:p>
    <w:p w14:paraId="7BD14B8F" w14:textId="77777777" w:rsidR="004A31DB" w:rsidRPr="000C2CD8" w:rsidRDefault="004A31DB" w:rsidP="004A31DB">
      <w:pPr>
        <w:pStyle w:val="ListParagraph"/>
        <w:rPr>
          <w:rFonts w:ascii="Arial" w:hAnsi="Arial" w:cs="Arial"/>
          <w:color w:val="000000" w:themeColor="text1"/>
        </w:rPr>
      </w:pPr>
    </w:p>
    <w:p w14:paraId="4AED2F28"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provides specified warranty.]</w:t>
      </w:r>
    </w:p>
    <w:p w14:paraId="3F55D49A" w14:textId="77777777" w:rsidR="005A2EF5" w:rsidRPr="000C2CD8" w:rsidRDefault="005A2EF5" w:rsidP="005A2EF5">
      <w:pPr>
        <w:pStyle w:val="ListParagraph"/>
        <w:rPr>
          <w:rFonts w:ascii="Arial" w:hAnsi="Arial" w:cs="Arial"/>
          <w:color w:val="000000" w:themeColor="text1"/>
        </w:rPr>
      </w:pPr>
    </w:p>
    <w:p w14:paraId="38701802" w14:textId="77777777" w:rsidR="005A2EF5" w:rsidRPr="000C2CD8" w:rsidRDefault="005A2EF5" w:rsidP="005A2EF5">
      <w:pPr>
        <w:pStyle w:val="PR2"/>
        <w:ind w:left="1440"/>
        <w:rPr>
          <w:rFonts w:ascii="Arial" w:hAnsi="Arial" w:cs="Arial"/>
          <w:color w:val="000000" w:themeColor="text1"/>
        </w:rPr>
      </w:pPr>
    </w:p>
    <w:p w14:paraId="0E2B5644" w14:textId="77777777" w:rsidR="005A2EF5" w:rsidRPr="000C2CD8" w:rsidRDefault="005A2EF5" w:rsidP="005A2EF5">
      <w:pPr>
        <w:pStyle w:val="PR2"/>
        <w:ind w:left="1440"/>
        <w:rPr>
          <w:rFonts w:ascii="Arial" w:hAnsi="Arial" w:cs="Arial"/>
          <w:color w:val="000000" w:themeColor="text1"/>
        </w:rPr>
      </w:pPr>
    </w:p>
    <w:p w14:paraId="6AEC9D78" w14:textId="5DE49F77" w:rsidR="008B76F3" w:rsidRPr="000C2CD8" w:rsidRDefault="004A31D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2.2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DESIGN AND PERFORMANCE REQUIREMENTS</w:t>
      </w:r>
    </w:p>
    <w:p w14:paraId="1261E52E" w14:textId="77777777"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Specify the regulation(s) that is (are) applicable to the Project. </w:t>
      </w:r>
    </w:p>
    <w:p w14:paraId="1B9004C3" w14:textId="77777777" w:rsidR="004A31DB" w:rsidRPr="000C2CD8" w:rsidRDefault="004A31DB" w:rsidP="008B76F3">
      <w:pPr>
        <w:pStyle w:val="PR2"/>
        <w:rPr>
          <w:rFonts w:ascii="Arial" w:hAnsi="Arial" w:cs="Arial"/>
          <w:color w:val="000000" w:themeColor="text1"/>
        </w:rPr>
      </w:pPr>
    </w:p>
    <w:p w14:paraId="50A1CE6E" w14:textId="6629C104"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lastRenderedPageBreak/>
        <w:t xml:space="preserve">Professional Engineer’s Design and Certification: Employ the services of a Professional Engineer licensed to practice in the </w:t>
      </w:r>
      <w:r w:rsidR="005C027D" w:rsidRPr="000C2CD8">
        <w:rPr>
          <w:rFonts w:ascii="Arial" w:hAnsi="Arial" w:cs="Arial"/>
          <w:color w:val="000000" w:themeColor="text1"/>
        </w:rPr>
        <w:t>jurisdiction of the Project and</w:t>
      </w:r>
      <w:r w:rsidRPr="000C2CD8">
        <w:rPr>
          <w:rFonts w:ascii="Arial" w:hAnsi="Arial" w:cs="Arial"/>
          <w:color w:val="000000" w:themeColor="text1"/>
        </w:rPr>
        <w:t xml:space="preserve"> who is experienced in providing engineering services of similar kind, scope and complexity; to design and certify building-integrated PV cladding panels. </w:t>
      </w:r>
    </w:p>
    <w:p w14:paraId="5C7B3461" w14:textId="77777777" w:rsidR="004A31DB" w:rsidRPr="000C2CD8" w:rsidRDefault="004A31DB" w:rsidP="004A31DB">
      <w:pPr>
        <w:pStyle w:val="PR2"/>
        <w:rPr>
          <w:rFonts w:ascii="Arial" w:hAnsi="Arial" w:cs="Arial"/>
          <w:color w:val="000000" w:themeColor="text1"/>
        </w:rPr>
      </w:pPr>
    </w:p>
    <w:p w14:paraId="6A793F0E" w14:textId="3A058A29"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Provide panels with </w:t>
      </w:r>
      <w:r w:rsidR="005C027D" w:rsidRPr="000C2CD8">
        <w:rPr>
          <w:rFonts w:ascii="Arial" w:hAnsi="Arial" w:cs="Arial"/>
          <w:color w:val="000000" w:themeColor="text1"/>
        </w:rPr>
        <w:t xml:space="preserve">the </w:t>
      </w:r>
      <w:r w:rsidRPr="000C2CD8">
        <w:rPr>
          <w:rFonts w:ascii="Arial" w:hAnsi="Arial" w:cs="Arial"/>
          <w:color w:val="000000" w:themeColor="text1"/>
        </w:rPr>
        <w:t xml:space="preserve">following physical characteristics: </w:t>
      </w:r>
    </w:p>
    <w:p w14:paraId="4D6A89C1" w14:textId="77777777" w:rsidR="004A31DB" w:rsidRPr="000C2CD8" w:rsidRDefault="004A31DB" w:rsidP="004A31DB">
      <w:pPr>
        <w:pStyle w:val="ListParagraph"/>
        <w:rPr>
          <w:rFonts w:ascii="Arial" w:hAnsi="Arial" w:cs="Arial"/>
          <w:color w:val="000000" w:themeColor="text1"/>
        </w:rPr>
      </w:pPr>
    </w:p>
    <w:p w14:paraId="4874E7E8" w14:textId="661CBBB6" w:rsidR="008B76F3" w:rsidRPr="000C2CD8" w:rsidRDefault="008B76F3" w:rsidP="004A31DB">
      <w:pPr>
        <w:pStyle w:val="PR3"/>
        <w:numPr>
          <w:ilvl w:val="0"/>
          <w:numId w:val="48"/>
        </w:numPr>
        <w:rPr>
          <w:rFonts w:ascii="Arial" w:hAnsi="Arial" w:cs="Arial"/>
          <w:color w:val="000000" w:themeColor="text1"/>
        </w:rPr>
      </w:pPr>
      <w:r w:rsidRPr="000C2CD8">
        <w:rPr>
          <w:rFonts w:ascii="Arial" w:hAnsi="Arial" w:cs="Arial"/>
          <w:color w:val="000000" w:themeColor="text1"/>
        </w:rPr>
        <w:t xml:space="preserve">Salt Spray Resistance: No deleterious effects after 1000 Hours of exposure in accordance with </w:t>
      </w:r>
      <w:r w:rsidR="00D04C3E" w:rsidRPr="000C2CD8">
        <w:rPr>
          <w:rFonts w:ascii="Arial" w:hAnsi="Arial" w:cs="Arial"/>
          <w:color w:val="000000" w:themeColor="text1"/>
        </w:rPr>
        <w:t>ASTM B117</w:t>
      </w:r>
    </w:p>
    <w:p w14:paraId="72D3FF68" w14:textId="77777777" w:rsidR="004A31DB" w:rsidRPr="000C2CD8" w:rsidRDefault="004A31DB" w:rsidP="004A31DB">
      <w:pPr>
        <w:pStyle w:val="PR3"/>
        <w:ind w:left="1080"/>
        <w:rPr>
          <w:rFonts w:ascii="Arial" w:hAnsi="Arial" w:cs="Arial"/>
          <w:color w:val="000000" w:themeColor="text1"/>
        </w:rPr>
      </w:pPr>
    </w:p>
    <w:p w14:paraId="47F197BB" w14:textId="375408D0" w:rsidR="008B76F3" w:rsidRPr="000C2CD8" w:rsidRDefault="008B76F3" w:rsidP="008B76F3">
      <w:pPr>
        <w:pStyle w:val="PR3"/>
        <w:numPr>
          <w:ilvl w:val="0"/>
          <w:numId w:val="48"/>
        </w:numPr>
        <w:rPr>
          <w:rFonts w:ascii="Arial" w:hAnsi="Arial" w:cs="Arial"/>
          <w:color w:val="000000" w:themeColor="text1"/>
        </w:rPr>
      </w:pPr>
      <w:r w:rsidRPr="000C2CD8">
        <w:rPr>
          <w:rFonts w:ascii="Arial" w:hAnsi="Arial" w:cs="Arial"/>
          <w:color w:val="000000" w:themeColor="text1"/>
        </w:rPr>
        <w:t xml:space="preserve">Density of Sandwich Core: Not less than </w:t>
      </w:r>
      <w:r w:rsidR="00C420FF" w:rsidRPr="000C2CD8">
        <w:rPr>
          <w:rFonts w:ascii="Arial" w:hAnsi="Arial" w:cs="Arial"/>
          <w:color w:val="000000" w:themeColor="text1"/>
        </w:rPr>
        <w:t xml:space="preserve">20.42 </w:t>
      </w:r>
      <w:proofErr w:type="spellStart"/>
      <w:r w:rsidR="00C420FF" w:rsidRPr="000C2CD8">
        <w:rPr>
          <w:rFonts w:ascii="Arial" w:hAnsi="Arial" w:cs="Arial"/>
          <w:color w:val="000000" w:themeColor="text1"/>
        </w:rPr>
        <w:t>lb</w:t>
      </w:r>
      <w:proofErr w:type="spellEnd"/>
      <w:r w:rsidR="00C420FF" w:rsidRPr="000C2CD8">
        <w:rPr>
          <w:rFonts w:ascii="Arial" w:hAnsi="Arial" w:cs="Arial"/>
          <w:color w:val="000000" w:themeColor="text1"/>
        </w:rPr>
        <w:t>/ft3(</w:t>
      </w:r>
      <w:r w:rsidRPr="000C2CD8">
        <w:rPr>
          <w:rFonts w:ascii="Arial" w:hAnsi="Arial" w:cs="Arial"/>
          <w:color w:val="000000" w:themeColor="text1"/>
        </w:rPr>
        <w:t xml:space="preserve">327 kg/m3) for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x 12 inch x 0.6 inch (</w:t>
      </w:r>
      <w:r w:rsidRPr="000C2CD8">
        <w:rPr>
          <w:rFonts w:ascii="Arial" w:hAnsi="Arial" w:cs="Arial"/>
          <w:color w:val="000000" w:themeColor="text1"/>
        </w:rPr>
        <w:t xml:space="preserve">305 mm x 305 mm x 15 mm) when tested in accordance with </w:t>
      </w:r>
      <w:r w:rsidR="00D04C3E" w:rsidRPr="000C2CD8">
        <w:rPr>
          <w:rFonts w:ascii="Arial" w:hAnsi="Arial" w:cs="Arial"/>
          <w:color w:val="000000" w:themeColor="text1"/>
        </w:rPr>
        <w:t>ASTM C27</w:t>
      </w:r>
      <w:r w:rsidRPr="000C2CD8">
        <w:rPr>
          <w:rFonts w:ascii="Arial" w:hAnsi="Arial" w:cs="Arial"/>
          <w:color w:val="000000" w:themeColor="text1"/>
        </w:rPr>
        <w:t xml:space="preserve">1/C271M. </w:t>
      </w:r>
    </w:p>
    <w:p w14:paraId="02566CEE" w14:textId="77777777" w:rsidR="004A31DB" w:rsidRPr="000C2CD8" w:rsidRDefault="004A31DB" w:rsidP="004A31DB">
      <w:pPr>
        <w:pStyle w:val="ListParagraph"/>
        <w:rPr>
          <w:rFonts w:ascii="Arial" w:hAnsi="Arial" w:cs="Arial"/>
          <w:color w:val="000000" w:themeColor="text1"/>
        </w:rPr>
      </w:pPr>
    </w:p>
    <w:p w14:paraId="1A56C2B8" w14:textId="77777777" w:rsidR="008B76F3" w:rsidRPr="000C2CD8" w:rsidRDefault="008B76F3" w:rsidP="008B76F3">
      <w:pPr>
        <w:pStyle w:val="PR3"/>
        <w:numPr>
          <w:ilvl w:val="0"/>
          <w:numId w:val="48"/>
        </w:numPr>
        <w:rPr>
          <w:rFonts w:ascii="Arial" w:hAnsi="Arial" w:cs="Arial"/>
          <w:color w:val="000000" w:themeColor="text1"/>
        </w:rPr>
      </w:pPr>
      <w:r w:rsidRPr="000C2CD8">
        <w:rPr>
          <w:rFonts w:ascii="Arial" w:hAnsi="Arial" w:cs="Arial"/>
          <w:color w:val="000000" w:themeColor="text1"/>
        </w:rPr>
        <w:t xml:space="preserve">Laboratory Aging of Sandwich Construction: </w:t>
      </w:r>
    </w:p>
    <w:p w14:paraId="553A0570" w14:textId="77777777" w:rsidR="004A31DB" w:rsidRPr="000C2CD8" w:rsidRDefault="004A31DB" w:rsidP="004A31DB">
      <w:pPr>
        <w:pStyle w:val="ListParagraph"/>
        <w:rPr>
          <w:rFonts w:ascii="Arial" w:hAnsi="Arial" w:cs="Arial"/>
          <w:color w:val="000000" w:themeColor="text1"/>
        </w:rPr>
      </w:pPr>
    </w:p>
    <w:p w14:paraId="0D78C1E5" w14:textId="35BD54DD" w:rsidR="008B76F3" w:rsidRPr="000C2CD8" w:rsidRDefault="008B76F3" w:rsidP="004A31DB">
      <w:pPr>
        <w:pStyle w:val="PR3"/>
        <w:numPr>
          <w:ilvl w:val="0"/>
          <w:numId w:val="49"/>
        </w:numPr>
        <w:rPr>
          <w:rFonts w:ascii="Arial" w:hAnsi="Arial" w:cs="Arial"/>
          <w:color w:val="000000" w:themeColor="text1"/>
        </w:rPr>
      </w:pPr>
      <w:r w:rsidRPr="000C2CD8">
        <w:rPr>
          <w:rFonts w:ascii="Arial" w:hAnsi="Arial" w:cs="Arial"/>
          <w:color w:val="000000" w:themeColor="text1"/>
        </w:rPr>
        <w:t xml:space="preserve">Based on Procedure A per </w:t>
      </w:r>
      <w:r w:rsidR="00D04C3E" w:rsidRPr="000C2CD8">
        <w:rPr>
          <w:rFonts w:ascii="Arial" w:hAnsi="Arial" w:cs="Arial"/>
          <w:color w:val="000000" w:themeColor="text1"/>
        </w:rPr>
        <w:t>ASTM C481</w:t>
      </w:r>
      <w:r w:rsidRPr="000C2CD8">
        <w:rPr>
          <w:rFonts w:ascii="Arial" w:hAnsi="Arial" w:cs="Arial"/>
          <w:color w:val="000000" w:themeColor="text1"/>
        </w:rPr>
        <w:t xml:space="preserve"> for six repetitions of following load cycle: </w:t>
      </w:r>
    </w:p>
    <w:p w14:paraId="1A9FE150" w14:textId="77777777" w:rsidR="004A31DB" w:rsidRPr="000C2CD8" w:rsidRDefault="004A31DB" w:rsidP="004A31DB">
      <w:pPr>
        <w:pStyle w:val="ListParagraph"/>
        <w:rPr>
          <w:rFonts w:ascii="Arial" w:hAnsi="Arial" w:cs="Arial"/>
          <w:color w:val="000000" w:themeColor="text1"/>
        </w:rPr>
      </w:pPr>
    </w:p>
    <w:p w14:paraId="6CB338BE" w14:textId="698669BA"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Immerse in water at </w:t>
      </w:r>
      <w:r w:rsidR="00C420FF" w:rsidRPr="000C2CD8">
        <w:rPr>
          <w:rFonts w:ascii="Arial" w:hAnsi="Arial" w:cs="Arial"/>
          <w:color w:val="000000" w:themeColor="text1"/>
        </w:rPr>
        <w:t>122 deg F (</w:t>
      </w:r>
      <w:r w:rsidRPr="000C2CD8">
        <w:rPr>
          <w:rFonts w:ascii="Arial" w:hAnsi="Arial" w:cs="Arial"/>
          <w:color w:val="000000" w:themeColor="text1"/>
        </w:rPr>
        <w:t>50 deg C) for 1 hour</w:t>
      </w:r>
    </w:p>
    <w:p w14:paraId="3294C6F6" w14:textId="235F7DF5"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Spray with steam at </w:t>
      </w:r>
      <w:r w:rsidR="00C420FF" w:rsidRPr="000C2CD8">
        <w:rPr>
          <w:rFonts w:ascii="Arial" w:hAnsi="Arial" w:cs="Arial"/>
          <w:color w:val="000000" w:themeColor="text1"/>
        </w:rPr>
        <w:t>203 deg F (</w:t>
      </w:r>
      <w:r w:rsidRPr="000C2CD8">
        <w:rPr>
          <w:rFonts w:ascii="Arial" w:hAnsi="Arial" w:cs="Arial"/>
          <w:color w:val="000000" w:themeColor="text1"/>
        </w:rPr>
        <w:t>95 deg C) for 3 hours</w:t>
      </w:r>
    </w:p>
    <w:p w14:paraId="10A1A19D" w14:textId="35822F02"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Store at </w:t>
      </w:r>
      <w:r w:rsidR="00C420FF" w:rsidRPr="000C2CD8">
        <w:rPr>
          <w:rFonts w:ascii="Arial" w:hAnsi="Arial" w:cs="Arial"/>
          <w:color w:val="000000" w:themeColor="text1"/>
        </w:rPr>
        <w:t>10 deg F (</w:t>
      </w:r>
      <w:r w:rsidRPr="000C2CD8">
        <w:rPr>
          <w:rFonts w:ascii="Arial" w:hAnsi="Arial" w:cs="Arial"/>
          <w:color w:val="000000" w:themeColor="text1"/>
        </w:rPr>
        <w:t>-12 deg C) for 20 hours</w:t>
      </w:r>
    </w:p>
    <w:p w14:paraId="23C1BA23" w14:textId="0FCDA73D"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Heat at </w:t>
      </w:r>
      <w:r w:rsidR="00C420FF" w:rsidRPr="000C2CD8">
        <w:rPr>
          <w:rFonts w:ascii="Arial" w:hAnsi="Arial" w:cs="Arial"/>
          <w:color w:val="000000" w:themeColor="text1"/>
        </w:rPr>
        <w:t>212 deg F (</w:t>
      </w:r>
      <w:r w:rsidRPr="000C2CD8">
        <w:rPr>
          <w:rFonts w:ascii="Arial" w:hAnsi="Arial" w:cs="Arial"/>
          <w:color w:val="000000" w:themeColor="text1"/>
        </w:rPr>
        <w:t>100 deg C) for 3 hours</w:t>
      </w:r>
    </w:p>
    <w:p w14:paraId="5A0E89BC" w14:textId="689B5CD9"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Spray with steam at </w:t>
      </w:r>
      <w:r w:rsidR="00C420FF" w:rsidRPr="000C2CD8">
        <w:rPr>
          <w:rFonts w:ascii="Arial" w:hAnsi="Arial" w:cs="Arial"/>
          <w:color w:val="000000" w:themeColor="text1"/>
        </w:rPr>
        <w:t>203 deg F (</w:t>
      </w:r>
      <w:r w:rsidRPr="000C2CD8">
        <w:rPr>
          <w:rFonts w:ascii="Arial" w:hAnsi="Arial" w:cs="Arial"/>
          <w:color w:val="000000" w:themeColor="text1"/>
        </w:rPr>
        <w:t>95 deg C) for 3 hours</w:t>
      </w:r>
    </w:p>
    <w:p w14:paraId="7AC6D3E6" w14:textId="03AF45DE"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Heat in dry air at </w:t>
      </w:r>
      <w:r w:rsidR="00C420FF" w:rsidRPr="000C2CD8">
        <w:rPr>
          <w:rFonts w:ascii="Arial" w:hAnsi="Arial" w:cs="Arial"/>
          <w:color w:val="000000" w:themeColor="text1"/>
        </w:rPr>
        <w:t>212 deg F (</w:t>
      </w:r>
      <w:r w:rsidRPr="000C2CD8">
        <w:rPr>
          <w:rFonts w:ascii="Arial" w:hAnsi="Arial" w:cs="Arial"/>
          <w:color w:val="000000" w:themeColor="text1"/>
        </w:rPr>
        <w:t>100 deg C) for 18 hours</w:t>
      </w:r>
    </w:p>
    <w:p w14:paraId="2DF57D1C" w14:textId="77777777" w:rsidR="004A31DB" w:rsidRPr="000C2CD8" w:rsidRDefault="004A31DB" w:rsidP="004A31DB">
      <w:pPr>
        <w:pStyle w:val="PR3"/>
        <w:rPr>
          <w:rFonts w:ascii="Arial" w:hAnsi="Arial" w:cs="Arial"/>
          <w:color w:val="000000" w:themeColor="text1"/>
        </w:rPr>
      </w:pPr>
    </w:p>
    <w:p w14:paraId="38BC2042" w14:textId="71BFDDCE" w:rsidR="008B76F3" w:rsidRPr="000C2CD8" w:rsidRDefault="008B76F3" w:rsidP="008B76F3">
      <w:pPr>
        <w:pStyle w:val="PR3"/>
        <w:numPr>
          <w:ilvl w:val="0"/>
          <w:numId w:val="49"/>
        </w:numPr>
        <w:rPr>
          <w:rFonts w:ascii="Arial" w:hAnsi="Arial" w:cs="Arial"/>
          <w:color w:val="000000" w:themeColor="text1"/>
        </w:rPr>
      </w:pPr>
      <w:r w:rsidRPr="000C2CD8">
        <w:rPr>
          <w:rFonts w:ascii="Arial" w:hAnsi="Arial" w:cs="Arial"/>
          <w:color w:val="000000" w:themeColor="text1"/>
        </w:rPr>
        <w:t xml:space="preserve">Results: </w:t>
      </w:r>
      <w:r w:rsidR="00D04C3E" w:rsidRPr="000C2CD8">
        <w:rPr>
          <w:rFonts w:ascii="Arial" w:hAnsi="Arial" w:cs="Arial"/>
          <w:color w:val="000000" w:themeColor="text1"/>
        </w:rPr>
        <w:t>ASTM C27</w:t>
      </w:r>
      <w:r w:rsidRPr="000C2CD8">
        <w:rPr>
          <w:rFonts w:ascii="Arial" w:hAnsi="Arial" w:cs="Arial"/>
          <w:color w:val="000000" w:themeColor="text1"/>
        </w:rPr>
        <w:t xml:space="preserve">3; </w:t>
      </w:r>
      <w:r w:rsidR="00D04C3E" w:rsidRPr="000C2CD8">
        <w:rPr>
          <w:rFonts w:ascii="Arial" w:hAnsi="Arial" w:cs="Arial"/>
          <w:color w:val="000000" w:themeColor="text1"/>
        </w:rPr>
        <w:t>ASTM C29</w:t>
      </w:r>
      <w:r w:rsidRPr="000C2CD8">
        <w:rPr>
          <w:rFonts w:ascii="Arial" w:hAnsi="Arial" w:cs="Arial"/>
          <w:color w:val="000000" w:themeColor="text1"/>
        </w:rPr>
        <w:t>7; ASTM C364; ASTM C393 tests were reconducted after aging; variation as follows: +1.36 %, -5.90%; +2.55%; -7.95% (Positive variation indicates no decrease in strength after aging)</w:t>
      </w:r>
    </w:p>
    <w:p w14:paraId="6B7DA1A0" w14:textId="77777777" w:rsidR="004A31DB" w:rsidRPr="000C2CD8" w:rsidRDefault="004A31DB" w:rsidP="004A31DB">
      <w:pPr>
        <w:pStyle w:val="PR3"/>
        <w:ind w:left="1440"/>
        <w:rPr>
          <w:rFonts w:ascii="Arial" w:hAnsi="Arial" w:cs="Arial"/>
          <w:color w:val="000000" w:themeColor="text1"/>
        </w:rPr>
      </w:pPr>
    </w:p>
    <w:p w14:paraId="32344B2F" w14:textId="3BBD2B16" w:rsidR="004A31DB" w:rsidRPr="000C2CD8" w:rsidRDefault="004A31DB" w:rsidP="004A31DB">
      <w:pPr>
        <w:pStyle w:val="PR3"/>
        <w:ind w:left="720"/>
        <w:rPr>
          <w:rFonts w:ascii="Arial" w:hAnsi="Arial" w:cs="Arial"/>
          <w:color w:val="000000" w:themeColor="text1"/>
        </w:rPr>
      </w:pPr>
      <w:r w:rsidRPr="000C2CD8">
        <w:rPr>
          <w:rFonts w:ascii="Arial" w:hAnsi="Arial" w:cs="Arial"/>
          <w:color w:val="000000" w:themeColor="text1"/>
        </w:rPr>
        <w:t xml:space="preserve">4.    </w:t>
      </w:r>
      <w:r w:rsidR="008B76F3" w:rsidRPr="000C2CD8">
        <w:rPr>
          <w:rFonts w:ascii="Arial" w:hAnsi="Arial" w:cs="Arial"/>
          <w:color w:val="000000" w:themeColor="text1"/>
        </w:rPr>
        <w:t>Linear Thermal Expansion: 11.28 × 10</w:t>
      </w:r>
      <w:r w:rsidR="008B76F3" w:rsidRPr="000C2CD8">
        <w:rPr>
          <w:rFonts w:ascii="Arial" w:hAnsi="Arial" w:cs="Arial"/>
          <w:color w:val="000000" w:themeColor="text1"/>
          <w:vertAlign w:val="superscript"/>
        </w:rPr>
        <w:t>-6</w:t>
      </w:r>
      <w:r w:rsidR="008B76F3" w:rsidRPr="000C2CD8">
        <w:rPr>
          <w:rFonts w:ascii="Arial" w:hAnsi="Arial" w:cs="Arial"/>
          <w:color w:val="000000" w:themeColor="text1"/>
        </w:rPr>
        <w:t xml:space="preserve"> per deg </w:t>
      </w:r>
      <w:r w:rsidR="00D04C3E" w:rsidRPr="000C2CD8">
        <w:rPr>
          <w:rFonts w:ascii="Arial" w:hAnsi="Arial" w:cs="Arial"/>
          <w:color w:val="000000" w:themeColor="text1"/>
        </w:rPr>
        <w:t>F</w:t>
      </w:r>
      <w:r w:rsidR="008B76F3" w:rsidRPr="000C2CD8">
        <w:rPr>
          <w:rFonts w:ascii="Arial" w:hAnsi="Arial" w:cs="Arial"/>
          <w:color w:val="000000" w:themeColor="text1"/>
        </w:rPr>
        <w:t xml:space="preserve"> when tested from room temperature to </w:t>
      </w:r>
      <w:r w:rsidR="00C420FF" w:rsidRPr="000C2CD8">
        <w:rPr>
          <w:rFonts w:ascii="Arial" w:hAnsi="Arial" w:cs="Arial"/>
          <w:color w:val="000000" w:themeColor="text1"/>
        </w:rPr>
        <w:t xml:space="preserve">212 deg F (100 deg C) </w:t>
      </w:r>
      <w:r w:rsidR="008B76F3" w:rsidRPr="000C2CD8">
        <w:rPr>
          <w:rFonts w:ascii="Arial" w:hAnsi="Arial" w:cs="Arial"/>
          <w:color w:val="000000" w:themeColor="text1"/>
        </w:rPr>
        <w:t>in accordance with ISO 10545.</w:t>
      </w:r>
    </w:p>
    <w:p w14:paraId="5AB237BE" w14:textId="77777777" w:rsidR="004A31DB" w:rsidRPr="000C2CD8" w:rsidRDefault="004A31DB" w:rsidP="004A31DB">
      <w:pPr>
        <w:pStyle w:val="PR3"/>
        <w:ind w:left="720"/>
        <w:rPr>
          <w:rFonts w:ascii="Arial" w:hAnsi="Arial" w:cs="Arial"/>
          <w:color w:val="000000" w:themeColor="text1"/>
        </w:rPr>
      </w:pPr>
    </w:p>
    <w:p w14:paraId="1E7F12E1" w14:textId="1DDF5A0D" w:rsidR="008B76F3" w:rsidRPr="000C2CD8" w:rsidRDefault="008B76F3" w:rsidP="004A31DB">
      <w:pPr>
        <w:pStyle w:val="PR3"/>
        <w:ind w:left="720"/>
        <w:rPr>
          <w:rFonts w:ascii="Arial" w:hAnsi="Arial" w:cs="Arial"/>
          <w:color w:val="000000" w:themeColor="text1"/>
        </w:rPr>
      </w:pPr>
      <w:r w:rsidRPr="000C2CD8">
        <w:rPr>
          <w:rFonts w:ascii="Arial" w:hAnsi="Arial" w:cs="Arial"/>
          <w:noProof/>
          <w:color w:val="000000" w:themeColor="text1"/>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4A31DB" w:rsidRPr="000C2CD8">
        <w:rPr>
          <w:rFonts w:ascii="Arial" w:hAnsi="Arial" w:cs="Arial"/>
          <w:color w:val="000000" w:themeColor="text1"/>
        </w:rPr>
        <w:t xml:space="preserve">5. </w:t>
      </w:r>
      <w:r w:rsidR="00E00C80" w:rsidRPr="000C2CD8">
        <w:rPr>
          <w:rFonts w:ascii="Arial" w:hAnsi="Arial" w:cs="Arial"/>
          <w:color w:val="000000" w:themeColor="text1"/>
        </w:rPr>
        <w:t xml:space="preserve"> </w:t>
      </w:r>
      <w:r w:rsidRPr="000C2CD8">
        <w:rPr>
          <w:rFonts w:ascii="Arial" w:hAnsi="Arial" w:cs="Arial"/>
          <w:color w:val="000000" w:themeColor="text1"/>
        </w:rPr>
        <w:t xml:space="preserve">Fluorescent Ultraviolet Radiation Exposure: No visible change to facing or adhesive after 2000 hours of UV exposure when tested in accordance with </w:t>
      </w:r>
      <w:r w:rsidR="00D04C3E" w:rsidRPr="000C2CD8">
        <w:rPr>
          <w:rFonts w:ascii="Arial" w:hAnsi="Arial" w:cs="Arial"/>
          <w:color w:val="000000" w:themeColor="text1"/>
        </w:rPr>
        <w:t>ASTM G154</w:t>
      </w:r>
      <w:r w:rsidRPr="000C2CD8">
        <w:rPr>
          <w:rFonts w:ascii="Arial" w:hAnsi="Arial" w:cs="Arial"/>
          <w:color w:val="000000" w:themeColor="text1"/>
        </w:rPr>
        <w:t>.</w:t>
      </w:r>
    </w:p>
    <w:p w14:paraId="2D4904BB" w14:textId="77777777" w:rsidR="004A31DB" w:rsidRPr="000C2CD8" w:rsidRDefault="004A31DB" w:rsidP="004A31DB">
      <w:pPr>
        <w:pStyle w:val="PR3"/>
        <w:ind w:left="720"/>
        <w:rPr>
          <w:rFonts w:ascii="Arial" w:hAnsi="Arial" w:cs="Arial"/>
          <w:color w:val="000000" w:themeColor="text1"/>
        </w:rPr>
      </w:pPr>
    </w:p>
    <w:p w14:paraId="0C041357" w14:textId="1D629C04" w:rsidR="008B76F3" w:rsidRPr="000C2CD8" w:rsidRDefault="004A31DB" w:rsidP="004A31DB">
      <w:pPr>
        <w:pStyle w:val="PR3"/>
        <w:ind w:left="720"/>
        <w:rPr>
          <w:rFonts w:ascii="Arial" w:hAnsi="Arial" w:cs="Arial"/>
          <w:color w:val="000000" w:themeColor="text1"/>
        </w:rPr>
      </w:pPr>
      <w:r w:rsidRPr="000C2CD8">
        <w:rPr>
          <w:rFonts w:ascii="Arial" w:hAnsi="Arial" w:cs="Arial"/>
          <w:color w:val="000000" w:themeColor="text1"/>
        </w:rPr>
        <w:t xml:space="preserve">6. </w:t>
      </w:r>
      <w:r w:rsidR="008B76F3" w:rsidRPr="000C2CD8">
        <w:rPr>
          <w:rFonts w:ascii="Arial" w:hAnsi="Arial" w:cs="Arial"/>
          <w:color w:val="000000" w:themeColor="text1"/>
        </w:rPr>
        <w:t xml:space="preserve">Rapid Freeze-Thaw Cycling Resistance: No visible change to facing or adhesive after 200 cycles of rapid freeze and thaw ranging from </w:t>
      </w:r>
      <w:r w:rsidR="00C420FF" w:rsidRPr="000C2CD8">
        <w:rPr>
          <w:rFonts w:ascii="Arial" w:hAnsi="Arial" w:cs="Arial"/>
          <w:color w:val="000000" w:themeColor="text1"/>
        </w:rPr>
        <w:t>39 deg F (</w:t>
      </w:r>
      <w:r w:rsidR="008B76F3" w:rsidRPr="000C2CD8">
        <w:rPr>
          <w:rFonts w:ascii="Arial" w:hAnsi="Arial" w:cs="Arial"/>
          <w:color w:val="000000" w:themeColor="text1"/>
        </w:rPr>
        <w:t xml:space="preserve">4 deg C) to </w:t>
      </w:r>
      <w:r w:rsidR="00C420FF" w:rsidRPr="000C2CD8">
        <w:rPr>
          <w:rFonts w:ascii="Arial" w:hAnsi="Arial" w:cs="Arial"/>
          <w:color w:val="000000" w:themeColor="text1"/>
        </w:rPr>
        <w:t>-0.4 deg F (</w:t>
      </w:r>
      <w:r w:rsidR="008B76F3" w:rsidRPr="000C2CD8">
        <w:rPr>
          <w:rFonts w:ascii="Arial" w:hAnsi="Arial" w:cs="Arial"/>
          <w:color w:val="000000" w:themeColor="text1"/>
        </w:rPr>
        <w:t xml:space="preserve">-18 deg C) when tested in accordance with </w:t>
      </w:r>
      <w:r w:rsidR="00D04C3E" w:rsidRPr="000C2CD8">
        <w:rPr>
          <w:rFonts w:ascii="Arial" w:hAnsi="Arial" w:cs="Arial"/>
          <w:color w:val="000000" w:themeColor="text1"/>
        </w:rPr>
        <w:t>ASTM C666/C666M</w:t>
      </w:r>
      <w:r w:rsidRPr="000C2CD8">
        <w:rPr>
          <w:rFonts w:ascii="Arial" w:hAnsi="Arial" w:cs="Arial"/>
          <w:color w:val="000000" w:themeColor="text1"/>
        </w:rPr>
        <w:t>.</w:t>
      </w:r>
    </w:p>
    <w:p w14:paraId="2EF930B3" w14:textId="77777777" w:rsidR="004A31DB" w:rsidRPr="000C2CD8" w:rsidRDefault="004A31DB" w:rsidP="004A31DB">
      <w:pPr>
        <w:pStyle w:val="PR3"/>
        <w:ind w:left="720"/>
        <w:rPr>
          <w:rFonts w:ascii="Arial" w:hAnsi="Arial" w:cs="Arial"/>
          <w:color w:val="000000" w:themeColor="text1"/>
        </w:rPr>
      </w:pPr>
    </w:p>
    <w:p w14:paraId="13669CAB" w14:textId="33E4CE1C" w:rsidR="008B76F3" w:rsidRPr="000C2CD8" w:rsidRDefault="004A31DB" w:rsidP="004A31DB">
      <w:pPr>
        <w:pStyle w:val="PR3"/>
        <w:ind w:left="720"/>
        <w:rPr>
          <w:rFonts w:ascii="Arial" w:hAnsi="Arial" w:cs="Arial"/>
          <w:color w:val="000000" w:themeColor="text1"/>
        </w:rPr>
      </w:pPr>
      <w:r w:rsidRPr="000C2CD8">
        <w:rPr>
          <w:rFonts w:ascii="Arial" w:hAnsi="Arial" w:cs="Arial"/>
          <w:color w:val="000000" w:themeColor="text1"/>
        </w:rPr>
        <w:t xml:space="preserve">7. </w:t>
      </w:r>
      <w:r w:rsidR="008B76F3" w:rsidRPr="000C2CD8">
        <w:rPr>
          <w:rFonts w:ascii="Arial" w:hAnsi="Arial" w:cs="Arial"/>
          <w:color w:val="000000" w:themeColor="text1"/>
        </w:rPr>
        <w:t xml:space="preserve">Uniform Static Pressure/Deflection under loading: Provide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systems capable of withstanding the effects of the following loads, based on testing according to ASTM E330:</w:t>
      </w:r>
    </w:p>
    <w:p w14:paraId="5F11750A" w14:textId="77777777" w:rsidR="004A31DB" w:rsidRPr="000C2CD8" w:rsidRDefault="004A31DB" w:rsidP="004A31DB">
      <w:pPr>
        <w:pStyle w:val="PR3"/>
        <w:ind w:left="720"/>
        <w:rPr>
          <w:rFonts w:ascii="Arial" w:hAnsi="Arial" w:cs="Arial"/>
          <w:color w:val="000000" w:themeColor="text1"/>
        </w:rPr>
      </w:pPr>
    </w:p>
    <w:p w14:paraId="6294F81A" w14:textId="103B1B82"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Maximum permanent deflection of </w:t>
      </w:r>
      <w:r w:rsidR="00C420FF" w:rsidRPr="000C2CD8">
        <w:rPr>
          <w:rFonts w:ascii="Arial" w:hAnsi="Arial" w:cs="Arial"/>
          <w:color w:val="000000" w:themeColor="text1"/>
        </w:rPr>
        <w:t>0.004 inch (</w:t>
      </w:r>
      <w:r w:rsidRPr="000C2CD8">
        <w:rPr>
          <w:rFonts w:ascii="Arial" w:hAnsi="Arial" w:cs="Arial"/>
          <w:color w:val="000000" w:themeColor="text1"/>
        </w:rPr>
        <w:t>0.10 mm</w:t>
      </w:r>
      <w:r w:rsidR="00C420FF" w:rsidRPr="000C2CD8">
        <w:rPr>
          <w:rFonts w:ascii="Arial" w:hAnsi="Arial" w:cs="Arial"/>
          <w:color w:val="000000" w:themeColor="text1"/>
        </w:rPr>
        <w:t>)</w:t>
      </w:r>
      <w:r w:rsidRPr="000C2CD8">
        <w:rPr>
          <w:rFonts w:ascii="Arial" w:hAnsi="Arial" w:cs="Arial"/>
          <w:color w:val="000000" w:themeColor="text1"/>
        </w:rPr>
        <w:t xml:space="preserve"> at 5.76 kPa (positive) and -5.006 kPa (negative) based on static pressure and uniform static deflection testing. </w:t>
      </w:r>
    </w:p>
    <w:p w14:paraId="05FE03EA" w14:textId="77777777" w:rsidR="004A31DB" w:rsidRPr="000C2CD8" w:rsidRDefault="004A31DB" w:rsidP="004A31DB">
      <w:pPr>
        <w:pStyle w:val="PR4"/>
        <w:ind w:left="1440"/>
        <w:rPr>
          <w:rFonts w:ascii="Arial" w:hAnsi="Arial" w:cs="Arial"/>
          <w:color w:val="000000" w:themeColor="text1"/>
        </w:rPr>
      </w:pPr>
    </w:p>
    <w:p w14:paraId="07FEEF31" w14:textId="77777777"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Deflection Limits: Maximum deflection as follows under 3.84 </w:t>
      </w:r>
      <w:proofErr w:type="spellStart"/>
      <w:r w:rsidRPr="000C2CD8">
        <w:rPr>
          <w:rFonts w:ascii="Arial" w:hAnsi="Arial" w:cs="Arial"/>
          <w:color w:val="000000" w:themeColor="text1"/>
        </w:rPr>
        <w:t>kPA</w:t>
      </w:r>
      <w:proofErr w:type="spellEnd"/>
      <w:r w:rsidRPr="000C2CD8">
        <w:rPr>
          <w:rFonts w:ascii="Arial" w:hAnsi="Arial" w:cs="Arial"/>
          <w:color w:val="000000" w:themeColor="text1"/>
        </w:rPr>
        <w:t xml:space="preserve"> (80.2 </w:t>
      </w:r>
      <w:proofErr w:type="spellStart"/>
      <w:r w:rsidRPr="000C2CD8">
        <w:rPr>
          <w:rFonts w:ascii="Arial" w:hAnsi="Arial" w:cs="Arial"/>
          <w:color w:val="000000" w:themeColor="text1"/>
        </w:rPr>
        <w:t>psf</w:t>
      </w:r>
      <w:proofErr w:type="spellEnd"/>
      <w:r w:rsidRPr="000C2CD8">
        <w:rPr>
          <w:rFonts w:ascii="Arial" w:hAnsi="Arial" w:cs="Arial"/>
          <w:color w:val="000000" w:themeColor="text1"/>
        </w:rPr>
        <w:t xml:space="preserve">) positive and negative loadings: </w:t>
      </w:r>
    </w:p>
    <w:p w14:paraId="5A2AD3EF" w14:textId="5EAA75E3"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Positive pressure: </w:t>
      </w:r>
      <w:r w:rsidR="00C420FF" w:rsidRPr="000C2CD8">
        <w:rPr>
          <w:rFonts w:ascii="Arial" w:hAnsi="Arial" w:cs="Arial"/>
          <w:color w:val="000000" w:themeColor="text1"/>
        </w:rPr>
        <w:t>0.163 inch (</w:t>
      </w:r>
      <w:r w:rsidRPr="000C2CD8">
        <w:rPr>
          <w:rFonts w:ascii="Arial" w:hAnsi="Arial" w:cs="Arial"/>
          <w:color w:val="000000" w:themeColor="text1"/>
        </w:rPr>
        <w:t>4.14 mm)</w:t>
      </w:r>
    </w:p>
    <w:p w14:paraId="38116D50" w14:textId="33EDB0DF"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Negative pressure: </w:t>
      </w:r>
      <w:r w:rsidR="00C420FF" w:rsidRPr="000C2CD8">
        <w:rPr>
          <w:rFonts w:ascii="Arial" w:hAnsi="Arial" w:cs="Arial"/>
          <w:color w:val="000000" w:themeColor="text1"/>
        </w:rPr>
        <w:t>0.194 inch (</w:t>
      </w:r>
      <w:r w:rsidRPr="000C2CD8">
        <w:rPr>
          <w:rFonts w:ascii="Arial" w:hAnsi="Arial" w:cs="Arial"/>
          <w:color w:val="000000" w:themeColor="text1"/>
        </w:rPr>
        <w:t>4.93 mm)</w:t>
      </w:r>
    </w:p>
    <w:p w14:paraId="09C0922D" w14:textId="77777777" w:rsidR="004A31DB" w:rsidRPr="000C2CD8" w:rsidRDefault="004A31DB" w:rsidP="004A31DB">
      <w:pPr>
        <w:pStyle w:val="PR5"/>
        <w:ind w:left="720"/>
        <w:rPr>
          <w:rFonts w:ascii="Arial" w:hAnsi="Arial" w:cs="Arial"/>
          <w:color w:val="000000" w:themeColor="text1"/>
        </w:rPr>
      </w:pPr>
    </w:p>
    <w:p w14:paraId="0F9B68B6" w14:textId="66E5A573" w:rsidR="008B76F3" w:rsidRPr="000C2CD8" w:rsidRDefault="008B76F3" w:rsidP="004A31DB">
      <w:pPr>
        <w:pStyle w:val="PR4"/>
        <w:numPr>
          <w:ilvl w:val="0"/>
          <w:numId w:val="52"/>
        </w:numPr>
        <w:ind w:left="1440"/>
        <w:rPr>
          <w:rFonts w:ascii="Arial" w:hAnsi="Arial" w:cs="Arial"/>
          <w:color w:val="000000" w:themeColor="text1"/>
        </w:rPr>
      </w:pPr>
      <w:r w:rsidRPr="000C2CD8">
        <w:rPr>
          <w:rFonts w:ascii="Arial" w:hAnsi="Arial" w:cs="Arial"/>
          <w:color w:val="000000" w:themeColor="text1"/>
        </w:rPr>
        <w:t xml:space="preserve">Ensure stress on panel skin does not exceed manufacturer’s recommended </w:t>
      </w:r>
      <w:r w:rsidR="004A31DB" w:rsidRPr="000C2CD8">
        <w:rPr>
          <w:rFonts w:ascii="Arial" w:hAnsi="Arial" w:cs="Arial"/>
          <w:color w:val="000000" w:themeColor="text1"/>
        </w:rPr>
        <w:t>maximum value</w:t>
      </w:r>
      <w:r w:rsidRPr="000C2CD8">
        <w:rPr>
          <w:rFonts w:ascii="Arial" w:hAnsi="Arial" w:cs="Arial"/>
          <w:color w:val="000000" w:themeColor="text1"/>
        </w:rPr>
        <w:t xml:space="preserve"> to avoid permanent deformation.</w:t>
      </w:r>
    </w:p>
    <w:p w14:paraId="4BB6742C" w14:textId="77777777" w:rsidR="004A31DB" w:rsidRPr="000C2CD8" w:rsidRDefault="004A31DB" w:rsidP="004A31DB">
      <w:pPr>
        <w:pStyle w:val="PR4"/>
        <w:rPr>
          <w:rFonts w:ascii="Arial" w:hAnsi="Arial" w:cs="Arial"/>
          <w:color w:val="000000" w:themeColor="text1"/>
        </w:rPr>
      </w:pPr>
    </w:p>
    <w:p w14:paraId="580CCF01" w14:textId="1C8E6577" w:rsidR="008B76F3" w:rsidRPr="000C2CD8" w:rsidRDefault="004A31DB" w:rsidP="00E00C80">
      <w:pPr>
        <w:pStyle w:val="PR3"/>
        <w:ind w:left="720"/>
        <w:rPr>
          <w:rFonts w:ascii="Arial" w:hAnsi="Arial" w:cs="Arial"/>
          <w:color w:val="000000" w:themeColor="text1"/>
        </w:rPr>
      </w:pPr>
      <w:r w:rsidRPr="000C2CD8">
        <w:rPr>
          <w:rFonts w:ascii="Arial" w:hAnsi="Arial" w:cs="Arial"/>
          <w:color w:val="000000" w:themeColor="text1"/>
        </w:rPr>
        <w:t xml:space="preserve">8. </w:t>
      </w:r>
      <w:r w:rsidR="00E00C80" w:rsidRPr="000C2CD8">
        <w:rPr>
          <w:rFonts w:ascii="Arial" w:hAnsi="Arial" w:cs="Arial"/>
          <w:color w:val="000000" w:themeColor="text1"/>
        </w:rPr>
        <w:t xml:space="preserve"> </w:t>
      </w:r>
      <w:r w:rsidR="008B76F3" w:rsidRPr="000C2CD8">
        <w:rPr>
          <w:rFonts w:ascii="Arial" w:hAnsi="Arial" w:cs="Arial"/>
          <w:color w:val="000000" w:themeColor="text1"/>
        </w:rPr>
        <w:t xml:space="preserve">Shear Stress and Shear Modulus: Ultimate Core strength of not less than </w:t>
      </w:r>
      <w:r w:rsidR="00C420FF" w:rsidRPr="000C2CD8">
        <w:rPr>
          <w:rFonts w:ascii="Arial" w:hAnsi="Arial" w:cs="Arial"/>
          <w:color w:val="000000" w:themeColor="text1"/>
        </w:rPr>
        <w:t>147 psi (</w:t>
      </w:r>
      <w:r w:rsidR="008B76F3" w:rsidRPr="000C2CD8">
        <w:rPr>
          <w:rFonts w:ascii="Arial" w:hAnsi="Arial" w:cs="Arial"/>
          <w:color w:val="000000" w:themeColor="text1"/>
        </w:rPr>
        <w:t xml:space="preserve">1.01 MPa) and core shear modulus of not less than </w:t>
      </w:r>
      <w:r w:rsidR="00C420FF" w:rsidRPr="000C2CD8">
        <w:rPr>
          <w:rFonts w:ascii="Arial" w:hAnsi="Arial" w:cs="Arial"/>
          <w:color w:val="000000" w:themeColor="text1"/>
        </w:rPr>
        <w:t>1,583 psi (</w:t>
      </w:r>
      <w:r w:rsidR="008B76F3" w:rsidRPr="000C2CD8">
        <w:rPr>
          <w:rFonts w:ascii="Arial" w:hAnsi="Arial" w:cs="Arial"/>
          <w:color w:val="000000" w:themeColor="text1"/>
        </w:rPr>
        <w:t xml:space="preserve">10.9 MPa) based on testing per </w:t>
      </w:r>
      <w:r w:rsidR="00D04C3E" w:rsidRPr="000C2CD8">
        <w:rPr>
          <w:rFonts w:ascii="Arial" w:hAnsi="Arial" w:cs="Arial"/>
          <w:color w:val="000000" w:themeColor="text1"/>
        </w:rPr>
        <w:t>ASTM C273/C273M</w:t>
      </w:r>
      <w:r w:rsidR="008B76F3" w:rsidRPr="000C2CD8">
        <w:rPr>
          <w:rFonts w:ascii="Arial" w:hAnsi="Arial" w:cs="Arial"/>
          <w:color w:val="000000" w:themeColor="text1"/>
        </w:rPr>
        <w:t xml:space="preserve"> (Compressive force applied until rupture)</w:t>
      </w:r>
    </w:p>
    <w:p w14:paraId="6471AA90" w14:textId="77777777" w:rsidR="00E00C80" w:rsidRPr="000C2CD8" w:rsidRDefault="00E00C80" w:rsidP="00E00C80">
      <w:pPr>
        <w:pStyle w:val="PR3"/>
        <w:ind w:left="720"/>
        <w:rPr>
          <w:rFonts w:ascii="Arial" w:hAnsi="Arial" w:cs="Arial"/>
          <w:color w:val="000000" w:themeColor="text1"/>
        </w:rPr>
      </w:pPr>
    </w:p>
    <w:p w14:paraId="7E6E3EBD" w14:textId="604AFD3A"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9. </w:t>
      </w:r>
      <w:r w:rsidR="008B76F3" w:rsidRPr="000C2CD8">
        <w:rPr>
          <w:rFonts w:ascii="Arial" w:hAnsi="Arial" w:cs="Arial"/>
          <w:color w:val="000000" w:themeColor="text1"/>
        </w:rPr>
        <w:t xml:space="preserve">Flatwise Tensile Bond Strength: Not less than </w:t>
      </w:r>
      <w:r w:rsidR="00C420FF" w:rsidRPr="000C2CD8">
        <w:rPr>
          <w:rFonts w:ascii="Arial" w:hAnsi="Arial" w:cs="Arial"/>
          <w:color w:val="000000" w:themeColor="text1"/>
        </w:rPr>
        <w:t>220 psi (</w:t>
      </w:r>
      <w:r w:rsidR="008B76F3" w:rsidRPr="000C2CD8">
        <w:rPr>
          <w:rFonts w:ascii="Arial" w:hAnsi="Arial" w:cs="Arial"/>
          <w:color w:val="000000" w:themeColor="text1"/>
        </w:rPr>
        <w:t xml:space="preserve">1.52 MPa) when tested in accordance with </w:t>
      </w:r>
      <w:r w:rsidR="00D04C3E" w:rsidRPr="000C2CD8">
        <w:rPr>
          <w:rFonts w:ascii="Arial" w:hAnsi="Arial" w:cs="Arial"/>
          <w:color w:val="000000" w:themeColor="text1"/>
        </w:rPr>
        <w:t>ASTM C297/C297M</w:t>
      </w:r>
      <w:r w:rsidR="008B76F3" w:rsidRPr="000C2CD8">
        <w:rPr>
          <w:rFonts w:ascii="Arial" w:hAnsi="Arial" w:cs="Arial"/>
          <w:color w:val="000000" w:themeColor="text1"/>
        </w:rPr>
        <w:t xml:space="preserve"> based on load applied to the top and bottom layers of the panel. </w:t>
      </w:r>
    </w:p>
    <w:p w14:paraId="5F8D1ECA" w14:textId="77777777" w:rsidR="00E00C80" w:rsidRPr="000C2CD8" w:rsidRDefault="00E00C80" w:rsidP="00E00C80">
      <w:pPr>
        <w:pStyle w:val="PR3"/>
        <w:ind w:left="720"/>
        <w:rPr>
          <w:rFonts w:ascii="Arial" w:hAnsi="Arial" w:cs="Arial"/>
          <w:color w:val="000000" w:themeColor="text1"/>
        </w:rPr>
      </w:pPr>
    </w:p>
    <w:p w14:paraId="6669CFA5" w14:textId="51018F9E"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10. </w:t>
      </w:r>
      <w:r w:rsidR="008B76F3" w:rsidRPr="000C2CD8">
        <w:rPr>
          <w:rFonts w:ascii="Arial" w:hAnsi="Arial" w:cs="Arial"/>
          <w:color w:val="000000" w:themeColor="text1"/>
        </w:rPr>
        <w:t xml:space="preserve">Edgewise Compressive Strength: Not less than </w:t>
      </w:r>
      <w:r w:rsidR="00C420FF" w:rsidRPr="000C2CD8">
        <w:rPr>
          <w:rFonts w:ascii="Arial" w:hAnsi="Arial" w:cs="Arial"/>
          <w:color w:val="000000" w:themeColor="text1"/>
        </w:rPr>
        <w:t>5490 psi (</w:t>
      </w:r>
      <w:r w:rsidR="008B76F3" w:rsidRPr="000C2CD8">
        <w:rPr>
          <w:rFonts w:ascii="Arial" w:hAnsi="Arial" w:cs="Arial"/>
          <w:color w:val="000000" w:themeColor="text1"/>
        </w:rPr>
        <w:t xml:space="preserve">37.85 MPa) when tested in accordance with </w:t>
      </w:r>
      <w:r w:rsidR="00D04C3E" w:rsidRPr="000C2CD8">
        <w:rPr>
          <w:rFonts w:ascii="Arial" w:hAnsi="Arial" w:cs="Arial"/>
          <w:color w:val="000000" w:themeColor="text1"/>
        </w:rPr>
        <w:t>ASTM C364/C364M</w:t>
      </w:r>
      <w:r w:rsidR="008B76F3" w:rsidRPr="000C2CD8">
        <w:rPr>
          <w:rFonts w:ascii="Arial" w:hAnsi="Arial" w:cs="Arial"/>
          <w:color w:val="000000" w:themeColor="text1"/>
        </w:rPr>
        <w:t xml:space="preserve"> based on compressive load applied at a rate </w:t>
      </w:r>
      <w:r w:rsidR="00C420FF" w:rsidRPr="000C2CD8">
        <w:rPr>
          <w:rFonts w:ascii="Arial" w:hAnsi="Arial" w:cs="Arial"/>
          <w:color w:val="000000" w:themeColor="text1"/>
        </w:rPr>
        <w:t>0.02 in/min (</w:t>
      </w:r>
      <w:r w:rsidR="008B76F3" w:rsidRPr="000C2CD8">
        <w:rPr>
          <w:rFonts w:ascii="Arial" w:hAnsi="Arial" w:cs="Arial"/>
          <w:color w:val="000000" w:themeColor="text1"/>
        </w:rPr>
        <w:t>0.508 mm / min)</w:t>
      </w:r>
    </w:p>
    <w:p w14:paraId="5CCCA131" w14:textId="77777777" w:rsidR="00E00C80" w:rsidRPr="000C2CD8" w:rsidRDefault="00E00C80" w:rsidP="008B76F3">
      <w:pPr>
        <w:pStyle w:val="PR3"/>
        <w:rPr>
          <w:rFonts w:ascii="Arial" w:hAnsi="Arial" w:cs="Arial"/>
          <w:color w:val="000000" w:themeColor="text1"/>
        </w:rPr>
      </w:pPr>
    </w:p>
    <w:p w14:paraId="044FD7DE" w14:textId="2457F131"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11. </w:t>
      </w:r>
      <w:r w:rsidR="008B76F3" w:rsidRPr="000C2CD8">
        <w:rPr>
          <w:rFonts w:ascii="Arial" w:hAnsi="Arial" w:cs="Arial"/>
          <w:color w:val="000000" w:themeColor="text1"/>
        </w:rPr>
        <w:t xml:space="preserve">Flatwise Tensile Bond Strength: Not less than </w:t>
      </w:r>
      <w:r w:rsidR="00C420FF" w:rsidRPr="000C2CD8">
        <w:rPr>
          <w:rFonts w:ascii="Arial" w:hAnsi="Arial" w:cs="Arial"/>
          <w:color w:val="000000" w:themeColor="text1"/>
        </w:rPr>
        <w:t>220 psi (</w:t>
      </w:r>
      <w:r w:rsidR="008B76F3" w:rsidRPr="000C2CD8">
        <w:rPr>
          <w:rFonts w:ascii="Arial" w:hAnsi="Arial" w:cs="Arial"/>
          <w:color w:val="000000" w:themeColor="text1"/>
        </w:rPr>
        <w:t xml:space="preserve">1.52 MPa) when tested in accordance with ASTM C365 based on compressive load applied at </w:t>
      </w:r>
      <w:proofErr w:type="spellStart"/>
      <w:r w:rsidR="008B76F3" w:rsidRPr="000C2CD8">
        <w:rPr>
          <w:rFonts w:ascii="Arial" w:hAnsi="Arial" w:cs="Arial"/>
          <w:color w:val="000000" w:themeColor="text1"/>
        </w:rPr>
        <w:t>to</w:t>
      </w:r>
      <w:proofErr w:type="spellEnd"/>
      <w:r w:rsidR="008B76F3" w:rsidRPr="000C2CD8">
        <w:rPr>
          <w:rFonts w:ascii="Arial" w:hAnsi="Arial" w:cs="Arial"/>
          <w:color w:val="000000" w:themeColor="text1"/>
        </w:rPr>
        <w:t xml:space="preserve"> and bottom layer of panel</w:t>
      </w:r>
    </w:p>
    <w:p w14:paraId="336ED927" w14:textId="77777777" w:rsidR="00E00C80" w:rsidRPr="000C2CD8" w:rsidRDefault="00E00C80" w:rsidP="00E00C80">
      <w:pPr>
        <w:pStyle w:val="PR3"/>
        <w:ind w:left="720"/>
        <w:rPr>
          <w:rFonts w:ascii="Arial" w:hAnsi="Arial" w:cs="Arial"/>
          <w:color w:val="000000" w:themeColor="text1"/>
        </w:rPr>
      </w:pPr>
    </w:p>
    <w:p w14:paraId="06191AD8" w14:textId="70CC8785"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12. </w:t>
      </w:r>
      <w:r w:rsidR="008B76F3" w:rsidRPr="000C2CD8">
        <w:rPr>
          <w:rFonts w:ascii="Arial" w:hAnsi="Arial" w:cs="Arial"/>
          <w:color w:val="000000" w:themeColor="text1"/>
        </w:rPr>
        <w:t xml:space="preserve">Shear Strength by Beam Flexure: Not less than the following based on testing in accordance with </w:t>
      </w:r>
      <w:r w:rsidR="00D04C3E" w:rsidRPr="000C2CD8">
        <w:rPr>
          <w:rFonts w:ascii="Arial" w:hAnsi="Arial" w:cs="Arial"/>
          <w:color w:val="000000" w:themeColor="text1"/>
        </w:rPr>
        <w:t>ASTM C393/C393M</w:t>
      </w:r>
      <w:r w:rsidR="008B76F3" w:rsidRPr="000C2CD8">
        <w:rPr>
          <w:rFonts w:ascii="Arial" w:hAnsi="Arial" w:cs="Arial"/>
          <w:color w:val="000000" w:themeColor="text1"/>
        </w:rPr>
        <w:t xml:space="preserve"> (loaded in flexure with facing side in tension at a </w:t>
      </w:r>
      <w:proofErr w:type="gramStart"/>
      <w:r w:rsidR="008B76F3" w:rsidRPr="000C2CD8">
        <w:rPr>
          <w:rFonts w:ascii="Arial" w:hAnsi="Arial" w:cs="Arial"/>
          <w:color w:val="000000" w:themeColor="text1"/>
        </w:rPr>
        <w:t>cross head</w:t>
      </w:r>
      <w:proofErr w:type="gramEnd"/>
      <w:r w:rsidR="008B76F3" w:rsidRPr="000C2CD8">
        <w:rPr>
          <w:rFonts w:ascii="Arial" w:hAnsi="Arial" w:cs="Arial"/>
          <w:color w:val="000000" w:themeColor="text1"/>
        </w:rPr>
        <w:t xml:space="preserve"> speed of </w:t>
      </w:r>
      <w:r w:rsidR="00C420FF" w:rsidRPr="000C2CD8">
        <w:rPr>
          <w:rFonts w:ascii="Arial" w:hAnsi="Arial" w:cs="Arial"/>
          <w:color w:val="000000" w:themeColor="text1"/>
        </w:rPr>
        <w:t>0.025 in/min (</w:t>
      </w:r>
      <w:r w:rsidR="008B76F3" w:rsidRPr="000C2CD8">
        <w:rPr>
          <w:rFonts w:ascii="Arial" w:hAnsi="Arial" w:cs="Arial"/>
          <w:color w:val="000000" w:themeColor="text1"/>
        </w:rPr>
        <w:t>0.635 mm / min):</w:t>
      </w:r>
    </w:p>
    <w:p w14:paraId="1EB582CB" w14:textId="77777777" w:rsidR="00E00C80" w:rsidRPr="000C2CD8" w:rsidRDefault="00E00C80" w:rsidP="00E00C80">
      <w:pPr>
        <w:pStyle w:val="PR3"/>
        <w:ind w:left="720"/>
        <w:rPr>
          <w:rFonts w:ascii="Arial" w:hAnsi="Arial" w:cs="Arial"/>
          <w:color w:val="000000" w:themeColor="text1"/>
        </w:rPr>
      </w:pPr>
    </w:p>
    <w:p w14:paraId="0C2796FB" w14:textId="54F91742" w:rsidR="008B76F3" w:rsidRPr="000C2CD8" w:rsidRDefault="008B76F3" w:rsidP="00E00C80">
      <w:pPr>
        <w:pStyle w:val="PR4"/>
        <w:numPr>
          <w:ilvl w:val="0"/>
          <w:numId w:val="53"/>
        </w:numPr>
        <w:rPr>
          <w:rFonts w:ascii="Arial" w:hAnsi="Arial" w:cs="Arial"/>
          <w:color w:val="000000" w:themeColor="text1"/>
        </w:rPr>
      </w:pPr>
      <w:r w:rsidRPr="000C2CD8">
        <w:rPr>
          <w:rFonts w:ascii="Arial" w:hAnsi="Arial" w:cs="Arial"/>
          <w:color w:val="000000" w:themeColor="text1"/>
        </w:rPr>
        <w:t xml:space="preserve">Maximum Core Shear Strength of not less than </w:t>
      </w:r>
      <w:r w:rsidR="00C420FF" w:rsidRPr="000C2CD8">
        <w:rPr>
          <w:rFonts w:ascii="Arial" w:hAnsi="Arial" w:cs="Arial"/>
          <w:color w:val="000000" w:themeColor="text1"/>
        </w:rPr>
        <w:t>137 psi (</w:t>
      </w:r>
      <w:r w:rsidRPr="000C2CD8">
        <w:rPr>
          <w:rFonts w:ascii="Arial" w:hAnsi="Arial" w:cs="Arial"/>
          <w:color w:val="000000" w:themeColor="text1"/>
        </w:rPr>
        <w:t>0.94 MPa)</w:t>
      </w:r>
    </w:p>
    <w:p w14:paraId="65D7CBBC" w14:textId="05713463" w:rsidR="008B76F3" w:rsidRPr="000C2CD8" w:rsidRDefault="008B76F3" w:rsidP="00E00C80">
      <w:pPr>
        <w:pStyle w:val="PR4"/>
        <w:numPr>
          <w:ilvl w:val="0"/>
          <w:numId w:val="53"/>
        </w:numPr>
        <w:rPr>
          <w:rFonts w:ascii="Arial" w:hAnsi="Arial" w:cs="Arial"/>
          <w:color w:val="000000" w:themeColor="text1"/>
        </w:rPr>
      </w:pPr>
      <w:r w:rsidRPr="000C2CD8">
        <w:rPr>
          <w:rFonts w:ascii="Arial" w:hAnsi="Arial" w:cs="Arial"/>
          <w:color w:val="000000" w:themeColor="text1"/>
        </w:rPr>
        <w:t xml:space="preserve">Facing Bending Stress of not less than </w:t>
      </w:r>
      <w:r w:rsidR="00C420FF" w:rsidRPr="000C2CD8">
        <w:rPr>
          <w:rFonts w:ascii="Arial" w:hAnsi="Arial" w:cs="Arial"/>
          <w:color w:val="000000" w:themeColor="text1"/>
        </w:rPr>
        <w:t>1180 psi (</w:t>
      </w:r>
      <w:r w:rsidRPr="000C2CD8">
        <w:rPr>
          <w:rFonts w:ascii="Arial" w:hAnsi="Arial" w:cs="Arial"/>
          <w:color w:val="000000" w:themeColor="text1"/>
        </w:rPr>
        <w:t>8.14 MPa)</w:t>
      </w:r>
    </w:p>
    <w:p w14:paraId="2DA691A6" w14:textId="77777777" w:rsidR="00E00C80" w:rsidRPr="000C2CD8" w:rsidRDefault="00E00C80" w:rsidP="00E00C80">
      <w:pPr>
        <w:pStyle w:val="PR4"/>
        <w:ind w:left="1800"/>
        <w:rPr>
          <w:rFonts w:ascii="Arial" w:hAnsi="Arial" w:cs="Arial"/>
          <w:color w:val="000000" w:themeColor="text1"/>
        </w:rPr>
      </w:pPr>
    </w:p>
    <w:p w14:paraId="22AFE01D" w14:textId="7EFEE8EC"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13. </w:t>
      </w:r>
      <w:r w:rsidR="008B76F3" w:rsidRPr="000C2CD8">
        <w:rPr>
          <w:rFonts w:ascii="Arial" w:hAnsi="Arial" w:cs="Arial"/>
          <w:color w:val="000000" w:themeColor="text1"/>
        </w:rPr>
        <w:t xml:space="preserve">Flexure Creep: Net creep of </w:t>
      </w:r>
      <w:r w:rsidR="00C420FF" w:rsidRPr="000C2CD8">
        <w:rPr>
          <w:rFonts w:ascii="Arial" w:hAnsi="Arial" w:cs="Arial"/>
          <w:color w:val="000000" w:themeColor="text1"/>
        </w:rPr>
        <w:t>0.029 inch per day (</w:t>
      </w:r>
      <w:r w:rsidR="008B76F3" w:rsidRPr="000C2CD8">
        <w:rPr>
          <w:rFonts w:ascii="Arial" w:hAnsi="Arial" w:cs="Arial"/>
          <w:color w:val="000000" w:themeColor="text1"/>
        </w:rPr>
        <w:t xml:space="preserve">0.74 mm per day) based on testing in accordance with ASTM C480/C480M (based on midspan loading with stone-facing side in tension at a </w:t>
      </w:r>
      <w:proofErr w:type="gramStart"/>
      <w:r w:rsidR="008B76F3" w:rsidRPr="000C2CD8">
        <w:rPr>
          <w:rFonts w:ascii="Arial" w:hAnsi="Arial" w:cs="Arial"/>
          <w:color w:val="000000" w:themeColor="text1"/>
        </w:rPr>
        <w:t>cross head</w:t>
      </w:r>
      <w:proofErr w:type="gramEnd"/>
      <w:r w:rsidR="008B76F3" w:rsidRPr="000C2CD8">
        <w:rPr>
          <w:rFonts w:ascii="Arial" w:hAnsi="Arial" w:cs="Arial"/>
          <w:color w:val="000000" w:themeColor="text1"/>
        </w:rPr>
        <w:t xml:space="preserve"> speed of </w:t>
      </w:r>
      <w:r w:rsidR="00C420FF" w:rsidRPr="000C2CD8">
        <w:rPr>
          <w:rFonts w:ascii="Arial" w:hAnsi="Arial" w:cs="Arial"/>
          <w:color w:val="000000" w:themeColor="text1"/>
        </w:rPr>
        <w:t>0.025 in/min. (</w:t>
      </w:r>
      <w:r w:rsidR="008B76F3" w:rsidRPr="000C2CD8">
        <w:rPr>
          <w:rFonts w:ascii="Arial" w:hAnsi="Arial" w:cs="Arial"/>
          <w:color w:val="000000" w:themeColor="text1"/>
        </w:rPr>
        <w:t>0.635 mm / min</w:t>
      </w:r>
      <w:r w:rsidR="00C420FF" w:rsidRPr="000C2CD8">
        <w:rPr>
          <w:rFonts w:ascii="Arial" w:hAnsi="Arial" w:cs="Arial"/>
          <w:color w:val="000000" w:themeColor="text1"/>
        </w:rPr>
        <w:t>)</w:t>
      </w:r>
    </w:p>
    <w:p w14:paraId="3CC50582" w14:textId="77777777" w:rsidR="00E00C80" w:rsidRPr="000C2CD8" w:rsidRDefault="00E00C80" w:rsidP="00E00C80">
      <w:pPr>
        <w:pStyle w:val="PR3"/>
        <w:ind w:left="720"/>
        <w:rPr>
          <w:rFonts w:ascii="Arial" w:hAnsi="Arial" w:cs="Arial"/>
          <w:color w:val="000000" w:themeColor="text1"/>
        </w:rPr>
      </w:pPr>
    </w:p>
    <w:p w14:paraId="503572D4" w14:textId="474E08A7"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14. </w:t>
      </w:r>
      <w:r w:rsidR="008B76F3" w:rsidRPr="000C2CD8">
        <w:rPr>
          <w:rFonts w:ascii="Arial" w:hAnsi="Arial" w:cs="Arial"/>
          <w:color w:val="000000" w:themeColor="text1"/>
        </w:rPr>
        <w:t xml:space="preserve">Flexural Strength (composite panel): not less than </w:t>
      </w:r>
      <w:r w:rsidR="00C420FF" w:rsidRPr="000C2CD8">
        <w:rPr>
          <w:rFonts w:ascii="Arial" w:hAnsi="Arial" w:cs="Arial"/>
          <w:color w:val="000000" w:themeColor="text1"/>
        </w:rPr>
        <w:t>3311psi (</w:t>
      </w:r>
      <w:r w:rsidR="008B76F3" w:rsidRPr="000C2CD8">
        <w:rPr>
          <w:rFonts w:ascii="Arial" w:hAnsi="Arial" w:cs="Arial"/>
          <w:color w:val="000000" w:themeColor="text1"/>
        </w:rPr>
        <w:t xml:space="preserve">22.83 MPa) based on testing per </w:t>
      </w:r>
      <w:r w:rsidR="00D04C3E" w:rsidRPr="000C2CD8">
        <w:rPr>
          <w:rFonts w:ascii="Arial" w:hAnsi="Arial" w:cs="Arial"/>
          <w:color w:val="000000" w:themeColor="text1"/>
        </w:rPr>
        <w:t>ASTM C880/C880M</w:t>
      </w:r>
      <w:r w:rsidR="008B76F3" w:rsidRPr="000C2CD8">
        <w:rPr>
          <w:rFonts w:ascii="Arial" w:hAnsi="Arial" w:cs="Arial"/>
          <w:color w:val="000000" w:themeColor="text1"/>
        </w:rPr>
        <w:t xml:space="preserve">. </w:t>
      </w:r>
    </w:p>
    <w:p w14:paraId="2641A935" w14:textId="77777777" w:rsidR="00E00C80" w:rsidRPr="000C2CD8" w:rsidRDefault="00E00C80" w:rsidP="00E00C80">
      <w:pPr>
        <w:pStyle w:val="PR3"/>
        <w:ind w:left="720"/>
        <w:rPr>
          <w:rFonts w:ascii="Arial" w:hAnsi="Arial" w:cs="Arial"/>
          <w:color w:val="000000" w:themeColor="text1"/>
        </w:rPr>
      </w:pPr>
    </w:p>
    <w:p w14:paraId="2D8314FF" w14:textId="3BC6C71E"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15. </w:t>
      </w:r>
      <w:r w:rsidR="008B76F3" w:rsidRPr="000C2CD8">
        <w:rPr>
          <w:rFonts w:ascii="Arial" w:hAnsi="Arial" w:cs="Arial"/>
          <w:color w:val="000000" w:themeColor="text1"/>
        </w:rPr>
        <w:t xml:space="preserve">Tensile Properties of adhesive bond: No Failure of adhesive bond based on testing per </w:t>
      </w:r>
      <w:r w:rsidR="00D04C3E" w:rsidRPr="000C2CD8">
        <w:rPr>
          <w:rFonts w:ascii="Arial" w:hAnsi="Arial" w:cs="Arial"/>
          <w:color w:val="000000" w:themeColor="text1"/>
        </w:rPr>
        <w:t>ASTM C897</w:t>
      </w:r>
    </w:p>
    <w:p w14:paraId="1E7B03C7" w14:textId="77777777" w:rsidR="00E00C80" w:rsidRPr="000C2CD8" w:rsidRDefault="00E00C80" w:rsidP="00E00C80">
      <w:pPr>
        <w:pStyle w:val="PR3"/>
        <w:ind w:left="720"/>
        <w:rPr>
          <w:rFonts w:ascii="Arial" w:hAnsi="Arial" w:cs="Arial"/>
          <w:color w:val="000000" w:themeColor="text1"/>
        </w:rPr>
      </w:pPr>
    </w:p>
    <w:p w14:paraId="18C93648" w14:textId="71C864D5"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16. </w:t>
      </w:r>
      <w:r w:rsidR="008B76F3" w:rsidRPr="000C2CD8">
        <w:rPr>
          <w:rFonts w:ascii="Arial" w:hAnsi="Arial" w:cs="Arial"/>
          <w:color w:val="000000" w:themeColor="text1"/>
        </w:rPr>
        <w:t xml:space="preserve">Rivet withdrawal test: Not less than </w:t>
      </w:r>
      <w:r w:rsidR="00C420FF" w:rsidRPr="000C2CD8">
        <w:rPr>
          <w:rFonts w:ascii="Arial" w:hAnsi="Arial" w:cs="Arial"/>
          <w:color w:val="000000" w:themeColor="text1"/>
        </w:rPr>
        <w:t xml:space="preserve">477.5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-f (</w:t>
      </w:r>
      <w:r w:rsidR="008B76F3" w:rsidRPr="000C2CD8">
        <w:rPr>
          <w:rFonts w:ascii="Arial" w:hAnsi="Arial" w:cs="Arial"/>
          <w:color w:val="000000" w:themeColor="text1"/>
        </w:rPr>
        <w:t xml:space="preserve">2.124 </w:t>
      </w:r>
      <w:proofErr w:type="spellStart"/>
      <w:r w:rsidR="008B76F3" w:rsidRPr="000C2CD8">
        <w:rPr>
          <w:rFonts w:ascii="Arial" w:hAnsi="Arial" w:cs="Arial"/>
          <w:color w:val="000000" w:themeColor="text1"/>
        </w:rPr>
        <w:t>kN</w:t>
      </w:r>
      <w:proofErr w:type="spellEnd"/>
      <w:r w:rsidR="008B76F3" w:rsidRPr="000C2CD8">
        <w:rPr>
          <w:rFonts w:ascii="Arial" w:hAnsi="Arial" w:cs="Arial"/>
          <w:color w:val="000000" w:themeColor="text1"/>
        </w:rPr>
        <w:t xml:space="preserve">) when tested at a rate of </w:t>
      </w:r>
      <w:r w:rsidR="00C420FF" w:rsidRPr="000C2CD8">
        <w:rPr>
          <w:rFonts w:ascii="Arial" w:hAnsi="Arial" w:cs="Arial"/>
          <w:color w:val="000000" w:themeColor="text1"/>
        </w:rPr>
        <w:t>0.098 in / min (</w:t>
      </w:r>
      <w:r w:rsidR="008B76F3" w:rsidRPr="000C2CD8">
        <w:rPr>
          <w:rFonts w:ascii="Arial" w:hAnsi="Arial" w:cs="Arial"/>
          <w:color w:val="000000" w:themeColor="text1"/>
        </w:rPr>
        <w:t xml:space="preserve">2.5 mm/min) in accordance with </w:t>
      </w:r>
      <w:r w:rsidR="00D04C3E" w:rsidRPr="000C2CD8">
        <w:rPr>
          <w:rFonts w:ascii="Arial" w:hAnsi="Arial" w:cs="Arial"/>
          <w:color w:val="000000" w:themeColor="text1"/>
        </w:rPr>
        <w:t>ASTM D1761</w:t>
      </w:r>
    </w:p>
    <w:p w14:paraId="483DAB2F" w14:textId="77777777" w:rsidR="00E00C80" w:rsidRPr="000C2CD8" w:rsidRDefault="00E00C80" w:rsidP="00E00C80">
      <w:pPr>
        <w:pStyle w:val="PR3"/>
        <w:ind w:left="720"/>
        <w:rPr>
          <w:rFonts w:ascii="Arial" w:hAnsi="Arial" w:cs="Arial"/>
          <w:color w:val="000000" w:themeColor="text1"/>
        </w:rPr>
      </w:pPr>
    </w:p>
    <w:p w14:paraId="7A34321B" w14:textId="0A9C4E62"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17. </w:t>
      </w:r>
      <w:r w:rsidR="008B76F3" w:rsidRPr="000C2CD8">
        <w:rPr>
          <w:rFonts w:ascii="Arial" w:hAnsi="Arial" w:cs="Arial"/>
          <w:color w:val="000000" w:themeColor="text1"/>
        </w:rPr>
        <w:t xml:space="preserve">Damage resistance testing of sandwich constructions: No panel deformation in accordance with ASTM D7766/D7766M based on loading applied at midpoint of panel using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w:t>
      </w:r>
      <w:r w:rsidR="008B76F3" w:rsidRPr="000C2CD8">
        <w:rPr>
          <w:rFonts w:ascii="Arial" w:hAnsi="Arial" w:cs="Arial"/>
          <w:color w:val="000000" w:themeColor="text1"/>
        </w:rPr>
        <w:t xml:space="preserve">13 mm) diameter hemispherical steel indenter at a rate of </w:t>
      </w:r>
      <w:r w:rsidR="00C420FF" w:rsidRPr="000C2CD8">
        <w:rPr>
          <w:rFonts w:ascii="Arial" w:hAnsi="Arial" w:cs="Arial"/>
          <w:color w:val="000000" w:themeColor="text1"/>
        </w:rPr>
        <w:t>0.01 in/min (</w:t>
      </w:r>
      <w:r w:rsidR="008B76F3" w:rsidRPr="000C2CD8">
        <w:rPr>
          <w:rFonts w:ascii="Arial" w:hAnsi="Arial" w:cs="Arial"/>
          <w:color w:val="000000" w:themeColor="text1"/>
        </w:rPr>
        <w:t xml:space="preserve">0.254 mm / min) until a drop-in load was observed. </w:t>
      </w:r>
    </w:p>
    <w:p w14:paraId="39F7792A" w14:textId="77777777" w:rsidR="00E00C80" w:rsidRPr="000C2CD8" w:rsidRDefault="00E00C80" w:rsidP="00E00C80">
      <w:pPr>
        <w:pStyle w:val="PR3"/>
        <w:ind w:left="720"/>
        <w:rPr>
          <w:rFonts w:ascii="Arial" w:hAnsi="Arial" w:cs="Arial"/>
          <w:color w:val="000000" w:themeColor="text1"/>
        </w:rPr>
      </w:pPr>
    </w:p>
    <w:p w14:paraId="3F7340BA" w14:textId="04663176"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18. </w:t>
      </w:r>
      <w:r w:rsidR="008B76F3" w:rsidRPr="000C2CD8">
        <w:rPr>
          <w:rFonts w:ascii="Arial" w:hAnsi="Arial" w:cs="Arial"/>
          <w:color w:val="000000" w:themeColor="text1"/>
        </w:rPr>
        <w:t xml:space="preserve">Cyclic Pressure Loading: Pass per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Not less than 3,500 positive and negative pressure cycles applied at a pressure of ± </w:t>
      </w:r>
      <w:r w:rsidR="00C420FF" w:rsidRPr="000C2CD8">
        <w:rPr>
          <w:rFonts w:ascii="Arial" w:hAnsi="Arial" w:cs="Arial"/>
          <w:color w:val="000000" w:themeColor="text1"/>
        </w:rPr>
        <w:t xml:space="preserve">60 </w:t>
      </w:r>
      <w:proofErr w:type="spellStart"/>
      <w:r w:rsidR="00C420FF" w:rsidRPr="000C2CD8">
        <w:rPr>
          <w:rFonts w:ascii="Arial" w:hAnsi="Arial" w:cs="Arial"/>
          <w:color w:val="000000" w:themeColor="text1"/>
        </w:rPr>
        <w:t>psf</w:t>
      </w:r>
      <w:proofErr w:type="spellEnd"/>
      <w:r w:rsidR="00C420FF" w:rsidRPr="000C2CD8">
        <w:rPr>
          <w:rFonts w:ascii="Arial" w:hAnsi="Arial" w:cs="Arial"/>
          <w:color w:val="000000" w:themeColor="text1"/>
        </w:rPr>
        <w:t xml:space="preserve"> (</w:t>
      </w:r>
      <w:r w:rsidR="008B76F3" w:rsidRPr="000C2CD8">
        <w:rPr>
          <w:rFonts w:ascii="Arial" w:hAnsi="Arial" w:cs="Arial"/>
          <w:color w:val="000000" w:themeColor="text1"/>
        </w:rPr>
        <w:t xml:space="preserve">2880 Pa) </w:t>
      </w:r>
    </w:p>
    <w:p w14:paraId="449C6B72" w14:textId="77777777" w:rsidR="00E00C80" w:rsidRPr="000C2CD8" w:rsidRDefault="00E00C80" w:rsidP="00E00C80">
      <w:pPr>
        <w:pStyle w:val="PR3"/>
        <w:ind w:left="720"/>
        <w:rPr>
          <w:rFonts w:ascii="Arial" w:hAnsi="Arial" w:cs="Arial"/>
          <w:color w:val="000000" w:themeColor="text1"/>
        </w:rPr>
      </w:pPr>
    </w:p>
    <w:p w14:paraId="4386F06B" w14:textId="62050C76"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19. </w:t>
      </w:r>
      <w:r w:rsidR="008B76F3" w:rsidRPr="000C2CD8">
        <w:rPr>
          <w:rFonts w:ascii="Arial" w:hAnsi="Arial" w:cs="Arial"/>
          <w:color w:val="000000" w:themeColor="text1"/>
        </w:rPr>
        <w:t xml:space="preserve">Air Infiltration: Air leakage (infiltration and exfiltration) of not more than </w:t>
      </w:r>
      <w:r w:rsidR="00C420FF" w:rsidRPr="000C2CD8">
        <w:rPr>
          <w:rFonts w:ascii="Arial" w:hAnsi="Arial" w:cs="Arial"/>
          <w:color w:val="000000" w:themeColor="text1"/>
        </w:rPr>
        <w:t xml:space="preserve">0.002 cfm/sq. </w:t>
      </w:r>
      <w:proofErr w:type="gramStart"/>
      <w:r w:rsidR="00C420FF" w:rsidRPr="000C2CD8">
        <w:rPr>
          <w:rFonts w:ascii="Arial" w:hAnsi="Arial" w:cs="Arial"/>
          <w:color w:val="000000" w:themeColor="text1"/>
        </w:rPr>
        <w:t>ft.(</w:t>
      </w:r>
      <w:proofErr w:type="gramEnd"/>
      <w:r w:rsidR="008B76F3" w:rsidRPr="000C2CD8">
        <w:rPr>
          <w:rFonts w:ascii="Arial" w:hAnsi="Arial" w:cs="Arial"/>
          <w:color w:val="000000" w:themeColor="text1"/>
        </w:rPr>
        <w:t xml:space="preserve">0.01 L/s per sq. m) when tested according to ASTM E283 at test-pressure difference of </w:t>
      </w:r>
      <w:r w:rsidR="00C420FF" w:rsidRPr="000C2CD8">
        <w:rPr>
          <w:rFonts w:ascii="Arial" w:hAnsi="Arial" w:cs="Arial"/>
          <w:color w:val="000000" w:themeColor="text1"/>
        </w:rPr>
        <w:t xml:space="preserve">1.57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w:t>
      </w:r>
      <w:proofErr w:type="spellStart"/>
      <w:r w:rsidR="00C420FF" w:rsidRPr="000C2CD8">
        <w:rPr>
          <w:rFonts w:ascii="Arial" w:hAnsi="Arial" w:cs="Arial"/>
          <w:color w:val="000000" w:themeColor="text1"/>
        </w:rPr>
        <w:t>sq.ft</w:t>
      </w:r>
      <w:proofErr w:type="spellEnd"/>
      <w:r w:rsidR="00C420FF" w:rsidRPr="000C2CD8">
        <w:rPr>
          <w:rFonts w:ascii="Arial" w:hAnsi="Arial" w:cs="Arial"/>
          <w:color w:val="000000" w:themeColor="text1"/>
        </w:rPr>
        <w:t xml:space="preserve"> (</w:t>
      </w:r>
      <w:r w:rsidR="008B76F3" w:rsidRPr="000C2CD8">
        <w:rPr>
          <w:rFonts w:ascii="Arial" w:hAnsi="Arial" w:cs="Arial"/>
          <w:color w:val="000000" w:themeColor="text1"/>
        </w:rPr>
        <w:t>75 Pa)</w:t>
      </w:r>
    </w:p>
    <w:p w14:paraId="1592C18A" w14:textId="77777777" w:rsidR="00E00C80" w:rsidRPr="000C2CD8" w:rsidRDefault="00E00C80" w:rsidP="00E00C80">
      <w:pPr>
        <w:pStyle w:val="PR3"/>
        <w:ind w:left="720"/>
        <w:rPr>
          <w:rFonts w:ascii="Arial" w:hAnsi="Arial" w:cs="Arial"/>
          <w:color w:val="000000" w:themeColor="text1"/>
        </w:rPr>
      </w:pPr>
    </w:p>
    <w:p w14:paraId="2AC21256" w14:textId="01EDDAF4"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20. </w:t>
      </w:r>
      <w:r w:rsidR="008B76F3" w:rsidRPr="000C2CD8">
        <w:rPr>
          <w:rFonts w:ascii="Arial" w:hAnsi="Arial" w:cs="Arial"/>
          <w:color w:val="000000" w:themeColor="text1"/>
        </w:rPr>
        <w:t xml:space="preserve">Water Penetration under Static Pressure: No water penetration when tested according to </w:t>
      </w:r>
      <w:r w:rsidR="00D04C3E" w:rsidRPr="000C2CD8">
        <w:rPr>
          <w:rFonts w:ascii="Arial" w:hAnsi="Arial" w:cs="Arial"/>
          <w:color w:val="000000" w:themeColor="text1"/>
        </w:rPr>
        <w:t>ASTM E331</w:t>
      </w:r>
      <w:r w:rsidR="008B76F3" w:rsidRPr="000C2CD8">
        <w:rPr>
          <w:rFonts w:ascii="Arial" w:hAnsi="Arial" w:cs="Arial"/>
          <w:color w:val="000000" w:themeColor="text1"/>
        </w:rPr>
        <w:t xml:space="preserve"> at </w:t>
      </w:r>
      <w:r w:rsidR="00C420FF" w:rsidRPr="000C2CD8">
        <w:rPr>
          <w:rFonts w:ascii="Arial" w:hAnsi="Arial" w:cs="Arial"/>
          <w:color w:val="000000" w:themeColor="text1"/>
        </w:rPr>
        <w:t xml:space="preserve">15 </w:t>
      </w:r>
      <w:proofErr w:type="spellStart"/>
      <w:r w:rsidR="00C420FF" w:rsidRPr="000C2CD8">
        <w:rPr>
          <w:rFonts w:ascii="Arial" w:hAnsi="Arial" w:cs="Arial"/>
          <w:color w:val="000000" w:themeColor="text1"/>
        </w:rPr>
        <w:t>lbf</w:t>
      </w:r>
      <w:proofErr w:type="spellEnd"/>
      <w:r w:rsidR="00C420FF" w:rsidRPr="000C2CD8">
        <w:rPr>
          <w:rFonts w:ascii="Arial" w:hAnsi="Arial" w:cs="Arial"/>
          <w:color w:val="000000" w:themeColor="text1"/>
        </w:rPr>
        <w:t>/sq. ft (</w:t>
      </w:r>
      <w:r w:rsidR="008B76F3" w:rsidRPr="000C2CD8">
        <w:rPr>
          <w:rFonts w:ascii="Arial" w:hAnsi="Arial" w:cs="Arial"/>
          <w:color w:val="000000" w:themeColor="text1"/>
        </w:rPr>
        <w:t xml:space="preserve">720 Pa) </w:t>
      </w:r>
    </w:p>
    <w:p w14:paraId="31A620C0" w14:textId="77777777" w:rsidR="00E00C80" w:rsidRPr="000C2CD8" w:rsidRDefault="00E00C80" w:rsidP="00E00C80">
      <w:pPr>
        <w:pStyle w:val="PR3"/>
        <w:ind w:left="720"/>
        <w:rPr>
          <w:rFonts w:ascii="Arial" w:hAnsi="Arial" w:cs="Arial"/>
          <w:color w:val="000000" w:themeColor="text1"/>
        </w:rPr>
      </w:pPr>
    </w:p>
    <w:p w14:paraId="7246426F" w14:textId="26063D11"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21. </w:t>
      </w:r>
      <w:r w:rsidR="008B76F3" w:rsidRPr="000C2CD8">
        <w:rPr>
          <w:rFonts w:ascii="Arial" w:hAnsi="Arial" w:cs="Arial"/>
          <w:color w:val="000000" w:themeColor="text1"/>
        </w:rPr>
        <w:t xml:space="preserve">Windborne-Debris Impact Resistance: Passes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missile-impact and cyclic-pressure tests in accordance with </w:t>
      </w:r>
      <w:r w:rsidR="00D04C3E" w:rsidRPr="000C2CD8">
        <w:rPr>
          <w:rFonts w:ascii="Arial" w:hAnsi="Arial" w:cs="Arial"/>
          <w:color w:val="000000" w:themeColor="text1"/>
        </w:rPr>
        <w:t>ASTM E1996</w:t>
      </w:r>
      <w:r w:rsidR="008B76F3" w:rsidRPr="000C2CD8">
        <w:rPr>
          <w:rFonts w:ascii="Arial" w:hAnsi="Arial" w:cs="Arial"/>
          <w:color w:val="000000" w:themeColor="text1"/>
        </w:rPr>
        <w:t xml:space="preserve"> in accordance with the following: </w:t>
      </w:r>
    </w:p>
    <w:p w14:paraId="27C03778" w14:textId="77777777" w:rsidR="00E00C80" w:rsidRPr="000C2CD8" w:rsidRDefault="00E00C80" w:rsidP="00E00C80">
      <w:pPr>
        <w:pStyle w:val="PR3"/>
        <w:ind w:left="720"/>
        <w:rPr>
          <w:rFonts w:ascii="Arial" w:hAnsi="Arial" w:cs="Arial"/>
          <w:color w:val="000000" w:themeColor="text1"/>
        </w:rPr>
      </w:pPr>
    </w:p>
    <w:p w14:paraId="0C6F8A53" w14:textId="0D8841C9" w:rsidR="008B76F3" w:rsidRPr="000C2CD8" w:rsidRDefault="00E00C80" w:rsidP="00E00C80">
      <w:pPr>
        <w:pStyle w:val="PR4"/>
        <w:ind w:left="1440"/>
        <w:rPr>
          <w:rFonts w:ascii="Arial" w:hAnsi="Arial" w:cs="Arial"/>
          <w:color w:val="000000" w:themeColor="text1"/>
        </w:rPr>
      </w:pPr>
      <w:r w:rsidRPr="000C2CD8">
        <w:rPr>
          <w:rFonts w:ascii="Arial" w:hAnsi="Arial" w:cs="Arial"/>
          <w:color w:val="000000" w:themeColor="text1"/>
        </w:rPr>
        <w:t xml:space="preserve">1. </w:t>
      </w:r>
      <w:r w:rsidR="008B76F3" w:rsidRPr="000C2CD8">
        <w:rPr>
          <w:rFonts w:ascii="Arial" w:hAnsi="Arial" w:cs="Arial"/>
          <w:color w:val="000000" w:themeColor="text1"/>
        </w:rPr>
        <w:t xml:space="preserve">Large-Missile Test: Pass; a weighted 2×4 projectile fired at the panel at </w:t>
      </w:r>
      <w:r w:rsidR="00C420FF" w:rsidRPr="000C2CD8">
        <w:rPr>
          <w:rFonts w:ascii="Arial" w:hAnsi="Arial" w:cs="Arial"/>
          <w:color w:val="000000" w:themeColor="text1"/>
        </w:rPr>
        <w:t>50 ft/s (</w:t>
      </w:r>
      <w:r w:rsidR="008B76F3" w:rsidRPr="000C2CD8">
        <w:rPr>
          <w:rFonts w:ascii="Arial" w:hAnsi="Arial" w:cs="Arial"/>
          <w:color w:val="000000" w:themeColor="text1"/>
        </w:rPr>
        <w:t>15.24 m/s).</w:t>
      </w:r>
    </w:p>
    <w:p w14:paraId="2E27BE82" w14:textId="77777777" w:rsidR="00E00C80" w:rsidRPr="000C2CD8" w:rsidRDefault="00E00C80" w:rsidP="00E00C80">
      <w:pPr>
        <w:pStyle w:val="PR4"/>
        <w:ind w:left="1440"/>
        <w:rPr>
          <w:rFonts w:ascii="Arial" w:hAnsi="Arial" w:cs="Arial"/>
          <w:color w:val="000000" w:themeColor="text1"/>
        </w:rPr>
      </w:pPr>
    </w:p>
    <w:p w14:paraId="2E1A3824" w14:textId="1EB446CA"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22. </w:t>
      </w:r>
      <w:r w:rsidR="008B76F3" w:rsidRPr="000C2CD8">
        <w:rPr>
          <w:rFonts w:ascii="Arial" w:hAnsi="Arial" w:cs="Arial"/>
          <w:color w:val="000000" w:themeColor="text1"/>
        </w:rPr>
        <w:t xml:space="preserve">Thermal Movements: Allow for thermal movements from ambient and surface temperature changes by preventing buckling, opening of joints, overstressing of components, failure of joint </w:t>
      </w:r>
      <w:r w:rsidR="008B76F3" w:rsidRPr="000C2CD8">
        <w:rPr>
          <w:rFonts w:ascii="Arial" w:hAnsi="Arial" w:cs="Arial"/>
          <w:color w:val="000000" w:themeColor="text1"/>
        </w:rPr>
        <w:lastRenderedPageBreak/>
        <w:t>sealants, failure of connections, and other detrimental effects. Base calculations on surface temperatures of materials due to both solar heat gain and nighttime-sky heat loss.</w:t>
      </w:r>
    </w:p>
    <w:p w14:paraId="4CCC3E4D" w14:textId="77777777" w:rsidR="00E00C80" w:rsidRPr="000C2CD8" w:rsidRDefault="00E00C80" w:rsidP="00E00C80">
      <w:pPr>
        <w:pStyle w:val="PR3"/>
        <w:ind w:left="720"/>
        <w:rPr>
          <w:rFonts w:ascii="Arial" w:hAnsi="Arial" w:cs="Arial"/>
          <w:color w:val="000000" w:themeColor="text1"/>
        </w:rPr>
      </w:pPr>
    </w:p>
    <w:p w14:paraId="3EE89A70" w14:textId="182147B7" w:rsidR="008B76F3" w:rsidRPr="000C2CD8" w:rsidRDefault="00E00C80" w:rsidP="008B76F3">
      <w:pPr>
        <w:pStyle w:val="PR2"/>
        <w:rPr>
          <w:rFonts w:ascii="Arial" w:hAnsi="Arial" w:cs="Arial"/>
          <w:color w:val="000000" w:themeColor="text1"/>
        </w:rPr>
      </w:pPr>
      <w:r w:rsidRPr="000C2CD8">
        <w:rPr>
          <w:rFonts w:ascii="Arial" w:hAnsi="Arial" w:cs="Arial"/>
          <w:color w:val="000000" w:themeColor="text1"/>
        </w:rPr>
        <w:t xml:space="preserve">3. </w:t>
      </w:r>
      <w:r w:rsidR="005A2EF5" w:rsidRPr="000C2CD8">
        <w:rPr>
          <w:rFonts w:ascii="Arial" w:hAnsi="Arial" w:cs="Arial"/>
          <w:color w:val="000000" w:themeColor="text1"/>
        </w:rPr>
        <w:t xml:space="preserve">   </w:t>
      </w:r>
      <w:r w:rsidR="008B76F3" w:rsidRPr="000C2CD8">
        <w:rPr>
          <w:rFonts w:ascii="Arial" w:hAnsi="Arial" w:cs="Arial"/>
          <w:color w:val="000000" w:themeColor="text1"/>
        </w:rPr>
        <w:t xml:space="preserve">Fire Performance: </w:t>
      </w:r>
    </w:p>
    <w:p w14:paraId="29529351" w14:textId="77777777" w:rsidR="00E00C80" w:rsidRPr="000C2CD8" w:rsidRDefault="00E00C80" w:rsidP="008B76F3">
      <w:pPr>
        <w:pStyle w:val="PR2"/>
        <w:rPr>
          <w:rFonts w:ascii="Arial" w:hAnsi="Arial" w:cs="Arial"/>
          <w:color w:val="000000" w:themeColor="text1"/>
        </w:rPr>
      </w:pPr>
    </w:p>
    <w:p w14:paraId="7C79A0F6" w14:textId="1B687B42" w:rsidR="008B76F3" w:rsidRPr="000C2CD8" w:rsidRDefault="008B76F3" w:rsidP="00E00C80">
      <w:pPr>
        <w:pStyle w:val="PR3"/>
        <w:numPr>
          <w:ilvl w:val="0"/>
          <w:numId w:val="54"/>
        </w:numPr>
        <w:rPr>
          <w:rFonts w:ascii="Arial" w:hAnsi="Arial" w:cs="Arial"/>
          <w:color w:val="000000" w:themeColor="text1"/>
        </w:rPr>
      </w:pPr>
      <w:r w:rsidRPr="000C2CD8">
        <w:rPr>
          <w:rFonts w:ascii="Arial" w:hAnsi="Arial" w:cs="Arial"/>
          <w:color w:val="000000" w:themeColor="text1"/>
        </w:rPr>
        <w:t xml:space="preserve">System Fire Propagation Characteristics: pass per </w:t>
      </w:r>
      <w:r w:rsidR="00D04C3E" w:rsidRPr="000C2CD8">
        <w:rPr>
          <w:rFonts w:ascii="Arial" w:hAnsi="Arial" w:cs="Arial"/>
          <w:color w:val="000000" w:themeColor="text1"/>
        </w:rPr>
        <w:t xml:space="preserve">NFPA </w:t>
      </w:r>
      <w:proofErr w:type="gramStart"/>
      <w:r w:rsidR="00D04C3E" w:rsidRPr="000C2CD8">
        <w:rPr>
          <w:rFonts w:ascii="Arial" w:hAnsi="Arial" w:cs="Arial"/>
          <w:color w:val="000000" w:themeColor="text1"/>
        </w:rPr>
        <w:t>285</w:t>
      </w:r>
      <w:r w:rsidRPr="000C2CD8">
        <w:rPr>
          <w:rFonts w:ascii="Arial" w:hAnsi="Arial" w:cs="Arial"/>
          <w:color w:val="000000" w:themeColor="text1"/>
        </w:rPr>
        <w:t>;</w:t>
      </w:r>
      <w:proofErr w:type="gramEnd"/>
      <w:r w:rsidRPr="000C2CD8">
        <w:rPr>
          <w:rFonts w:ascii="Arial" w:hAnsi="Arial" w:cs="Arial"/>
          <w:color w:val="000000" w:themeColor="text1"/>
        </w:rPr>
        <w:t xml:space="preserve"> </w:t>
      </w:r>
    </w:p>
    <w:p w14:paraId="3586C182" w14:textId="77777777" w:rsidR="00E00C80" w:rsidRPr="000C2CD8" w:rsidRDefault="00E00C80" w:rsidP="00E00C80">
      <w:pPr>
        <w:pStyle w:val="PR3"/>
        <w:ind w:left="720"/>
        <w:rPr>
          <w:rFonts w:ascii="Arial" w:hAnsi="Arial" w:cs="Arial"/>
          <w:color w:val="000000" w:themeColor="text1"/>
        </w:rPr>
      </w:pPr>
    </w:p>
    <w:p w14:paraId="49537FB8" w14:textId="77777777"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Panel Fire Performance: </w:t>
      </w:r>
    </w:p>
    <w:p w14:paraId="42F05B44" w14:textId="77777777" w:rsidR="00E00C80" w:rsidRPr="00C94193" w:rsidRDefault="00E00C80" w:rsidP="00E00C80">
      <w:pPr>
        <w:pStyle w:val="ListParagraph"/>
        <w:rPr>
          <w:rFonts w:ascii="Arial" w:hAnsi="Arial" w:cs="Arial"/>
          <w:color w:val="000000" w:themeColor="text1"/>
        </w:rPr>
      </w:pPr>
    </w:p>
    <w:p w14:paraId="100EFC75" w14:textId="7DC19ECC"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Flame spread less than </w:t>
      </w:r>
      <w:r w:rsidR="008F38A2" w:rsidRPr="00C94193">
        <w:rPr>
          <w:rFonts w:ascii="Arial" w:hAnsi="Arial" w:cs="Arial"/>
          <w:color w:val="000000" w:themeColor="text1"/>
        </w:rPr>
        <w:t>10</w:t>
      </w:r>
      <w:r w:rsidRPr="00C94193">
        <w:rPr>
          <w:rFonts w:ascii="Arial" w:hAnsi="Arial" w:cs="Arial"/>
          <w:color w:val="000000" w:themeColor="text1"/>
        </w:rPr>
        <w:t xml:space="preserve"> and smoke developed less than </w:t>
      </w:r>
      <w:r w:rsidR="008F38A2" w:rsidRPr="00C94193">
        <w:rPr>
          <w:rFonts w:ascii="Arial" w:hAnsi="Arial" w:cs="Arial"/>
          <w:color w:val="000000" w:themeColor="text1"/>
        </w:rPr>
        <w:t>155</w:t>
      </w:r>
      <w:r w:rsidRPr="00C94193">
        <w:rPr>
          <w:rFonts w:ascii="Arial" w:hAnsi="Arial" w:cs="Arial"/>
          <w:color w:val="000000" w:themeColor="text1"/>
        </w:rPr>
        <w:t xml:space="preserve">, in accordance with </w:t>
      </w:r>
      <w:r w:rsidR="00D04C3E" w:rsidRPr="00C94193">
        <w:rPr>
          <w:rFonts w:ascii="Arial" w:hAnsi="Arial" w:cs="Arial"/>
          <w:color w:val="000000" w:themeColor="text1"/>
        </w:rPr>
        <w:t>ASTM E84</w:t>
      </w:r>
    </w:p>
    <w:p w14:paraId="45699102" w14:textId="77777777" w:rsidR="00F31486" w:rsidRPr="00C94193" w:rsidRDefault="00F31486" w:rsidP="00F31486">
      <w:pPr>
        <w:pStyle w:val="ListParagraph"/>
        <w:rPr>
          <w:rFonts w:ascii="Arial" w:hAnsi="Arial" w:cs="Arial"/>
          <w:color w:val="000000" w:themeColor="text1"/>
        </w:rPr>
      </w:pPr>
    </w:p>
    <w:p w14:paraId="58580FF8" w14:textId="3CA37035" w:rsidR="00F31486" w:rsidRPr="00C94193" w:rsidRDefault="00F31486" w:rsidP="008B76F3">
      <w:pPr>
        <w:pStyle w:val="PR3"/>
        <w:numPr>
          <w:ilvl w:val="0"/>
          <w:numId w:val="54"/>
        </w:numPr>
        <w:rPr>
          <w:rFonts w:ascii="Arial" w:hAnsi="Arial" w:cs="Arial"/>
          <w:color w:val="000000" w:themeColor="text1"/>
        </w:rPr>
      </w:pPr>
      <w:r w:rsidRPr="00C94193">
        <w:rPr>
          <w:rFonts w:ascii="Arial" w:hAnsi="Arial" w:cs="Arial"/>
          <w:color w:val="000000" w:themeColor="text1"/>
        </w:rPr>
        <w:t>Reaction to fire classification: A2-s1, d0</w:t>
      </w:r>
      <w:r w:rsidR="00F00C27" w:rsidRPr="00C94193">
        <w:rPr>
          <w:rFonts w:ascii="Arial" w:hAnsi="Arial" w:cs="Arial"/>
          <w:color w:val="000000" w:themeColor="text1"/>
        </w:rPr>
        <w:t xml:space="preserve">, in accordance with EN 13501-1:2018. </w:t>
      </w:r>
    </w:p>
    <w:p w14:paraId="6BB20C10" w14:textId="77777777" w:rsidR="00966F2D" w:rsidRPr="00C94193" w:rsidRDefault="00966F2D" w:rsidP="00966F2D">
      <w:pPr>
        <w:pStyle w:val="PR3"/>
        <w:rPr>
          <w:rFonts w:ascii="Arial" w:hAnsi="Arial" w:cs="Arial"/>
          <w:color w:val="000000" w:themeColor="text1"/>
        </w:rPr>
      </w:pPr>
    </w:p>
    <w:p w14:paraId="2398918A" w14:textId="77777777" w:rsidR="00E00C80" w:rsidRPr="00C94193" w:rsidRDefault="00E00C80" w:rsidP="00E00C80">
      <w:pPr>
        <w:pStyle w:val="PR3"/>
        <w:rPr>
          <w:rFonts w:ascii="Arial" w:hAnsi="Arial" w:cs="Arial"/>
          <w:color w:val="000000" w:themeColor="text1"/>
        </w:rPr>
      </w:pPr>
    </w:p>
    <w:p w14:paraId="29F7D312" w14:textId="6B6E9937" w:rsidR="008B76F3"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4.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Rain Screen Principle: </w:t>
      </w:r>
    </w:p>
    <w:p w14:paraId="3A4147AA" w14:textId="77777777" w:rsidR="00E00C80" w:rsidRPr="00C94193" w:rsidRDefault="00E00C80" w:rsidP="008B76F3">
      <w:pPr>
        <w:pStyle w:val="PR2"/>
        <w:rPr>
          <w:rFonts w:ascii="Arial" w:hAnsi="Arial" w:cs="Arial"/>
          <w:color w:val="000000" w:themeColor="text1"/>
        </w:rPr>
      </w:pPr>
    </w:p>
    <w:p w14:paraId="0C6D597C" w14:textId="6BC1D24D" w:rsidR="005C027D" w:rsidRPr="00C94193" w:rsidRDefault="008B76F3" w:rsidP="00E00C80">
      <w:pPr>
        <w:pStyle w:val="PR3"/>
        <w:numPr>
          <w:ilvl w:val="0"/>
          <w:numId w:val="55"/>
        </w:numPr>
        <w:rPr>
          <w:rFonts w:ascii="Arial" w:hAnsi="Arial" w:cs="Arial"/>
          <w:color w:val="000000" w:themeColor="text1"/>
        </w:rPr>
      </w:pPr>
      <w:r w:rsidRPr="00C94193">
        <w:rPr>
          <w:rFonts w:ascii="Arial" w:hAnsi="Arial" w:cs="Arial"/>
          <w:color w:val="000000" w:themeColor="text1"/>
        </w:rPr>
        <w:t xml:space="preserve">Design drainage system to provide clear, internal paths of drainage of any trapped moisture within construction to exterior. </w:t>
      </w:r>
      <w:r w:rsidR="005C027D" w:rsidRPr="00C94193">
        <w:rPr>
          <w:rFonts w:ascii="Arial" w:hAnsi="Arial" w:cs="Arial"/>
          <w:color w:val="000000" w:themeColor="text1"/>
        </w:rPr>
        <w:t>Incorporate means of draining moisture to exterior.</w:t>
      </w:r>
    </w:p>
    <w:p w14:paraId="08741B6C" w14:textId="77777777" w:rsidR="00E00C80" w:rsidRPr="00C94193" w:rsidRDefault="00E00C80" w:rsidP="00E00C80">
      <w:pPr>
        <w:pStyle w:val="PR3"/>
        <w:ind w:left="720"/>
        <w:rPr>
          <w:rFonts w:ascii="Arial" w:hAnsi="Arial" w:cs="Arial"/>
          <w:color w:val="000000" w:themeColor="text1"/>
        </w:rPr>
      </w:pPr>
    </w:p>
    <w:p w14:paraId="04F31245" w14:textId="69D64688" w:rsidR="00E00C80"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5.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Electrical Characteristics: </w:t>
      </w:r>
    </w:p>
    <w:p w14:paraId="53B917E0" w14:textId="77777777" w:rsidR="00E00C80" w:rsidRPr="00C94193" w:rsidRDefault="00E00C80" w:rsidP="008B76F3">
      <w:pPr>
        <w:pStyle w:val="PR3"/>
        <w:rPr>
          <w:rFonts w:ascii="Arial" w:hAnsi="Arial" w:cs="Arial"/>
          <w:color w:val="000000" w:themeColor="text1"/>
        </w:rPr>
      </w:pPr>
    </w:p>
    <w:p w14:paraId="2FDA3095" w14:textId="1827BB18" w:rsidR="00E00C80" w:rsidRPr="00C94193" w:rsidRDefault="008B76F3" w:rsidP="00E00C80">
      <w:pPr>
        <w:pStyle w:val="PR3"/>
        <w:numPr>
          <w:ilvl w:val="0"/>
          <w:numId w:val="56"/>
        </w:numPr>
        <w:rPr>
          <w:rFonts w:ascii="Arial" w:hAnsi="Arial" w:cs="Arial"/>
          <w:color w:val="000000" w:themeColor="text1"/>
        </w:rPr>
      </w:pPr>
      <w:r w:rsidRPr="00C94193">
        <w:rPr>
          <w:rFonts w:ascii="Arial" w:hAnsi="Arial" w:cs="Arial"/>
          <w:color w:val="000000" w:themeColor="text1"/>
        </w:rPr>
        <w:t>Provide materials to fabricate functioning photovoltaic systems in accordance with</w:t>
      </w:r>
      <w:r w:rsidR="009E7DB4" w:rsidRPr="00C94193">
        <w:rPr>
          <w:rFonts w:ascii="Arial" w:hAnsi="Arial" w:cs="Arial"/>
          <w:color w:val="000000" w:themeColor="text1"/>
        </w:rPr>
        <w:t xml:space="preserve"> </w:t>
      </w:r>
      <w:r w:rsidRPr="00C94193">
        <w:rPr>
          <w:rFonts w:ascii="Arial" w:hAnsi="Arial" w:cs="Arial"/>
          <w:color w:val="000000" w:themeColor="text1"/>
        </w:rPr>
        <w:t xml:space="preserve">ASTM, IEEE, NEMA, </w:t>
      </w:r>
      <w:r w:rsidR="00DA11FD" w:rsidRPr="00C94193">
        <w:rPr>
          <w:rFonts w:ascii="Arial" w:hAnsi="Arial" w:cs="Arial"/>
          <w:color w:val="000000" w:themeColor="text1"/>
        </w:rPr>
        <w:t xml:space="preserve">NFPA </w:t>
      </w:r>
      <w:r w:rsidRPr="00C94193">
        <w:rPr>
          <w:rFonts w:ascii="Arial" w:hAnsi="Arial" w:cs="Arial"/>
          <w:color w:val="000000" w:themeColor="text1"/>
        </w:rPr>
        <w:t xml:space="preserve">and UL requirements, as specified in this section, and as </w:t>
      </w:r>
    </w:p>
    <w:p w14:paraId="28E796C5" w14:textId="5A94AACF" w:rsidR="008B76F3" w:rsidRPr="00C94193" w:rsidRDefault="008B76F3" w:rsidP="00E00C80">
      <w:pPr>
        <w:pStyle w:val="PR3"/>
        <w:ind w:left="720"/>
        <w:rPr>
          <w:rFonts w:ascii="Arial" w:hAnsi="Arial" w:cs="Arial"/>
          <w:color w:val="000000" w:themeColor="text1"/>
        </w:rPr>
      </w:pPr>
      <w:r w:rsidRPr="00C94193">
        <w:rPr>
          <w:rFonts w:ascii="Arial" w:hAnsi="Arial" w:cs="Arial"/>
          <w:color w:val="000000" w:themeColor="text1"/>
        </w:rPr>
        <w:t>shown on Drawings.</w:t>
      </w:r>
    </w:p>
    <w:p w14:paraId="3CB5BA24" w14:textId="77777777" w:rsidR="00E00C80" w:rsidRPr="00C94193" w:rsidRDefault="00E00C80" w:rsidP="00E00C80">
      <w:pPr>
        <w:pStyle w:val="PR3"/>
        <w:ind w:left="720"/>
        <w:rPr>
          <w:rFonts w:ascii="Arial" w:hAnsi="Arial" w:cs="Arial"/>
          <w:color w:val="000000" w:themeColor="text1"/>
        </w:rPr>
      </w:pPr>
    </w:p>
    <w:p w14:paraId="5A4D6F62" w14:textId="77777777" w:rsidR="00966F2D" w:rsidRPr="00C94193" w:rsidRDefault="008B76F3" w:rsidP="00966F2D">
      <w:pPr>
        <w:pStyle w:val="PR3"/>
        <w:numPr>
          <w:ilvl w:val="0"/>
          <w:numId w:val="56"/>
        </w:numPr>
        <w:rPr>
          <w:rFonts w:ascii="Arial" w:hAnsi="Arial" w:cs="Arial"/>
          <w:color w:val="000000" w:themeColor="text1"/>
        </w:rPr>
      </w:pPr>
      <w:r w:rsidRPr="00C94193">
        <w:rPr>
          <w:rFonts w:ascii="Arial" w:hAnsi="Arial" w:cs="Arial"/>
          <w:color w:val="000000" w:themeColor="text1"/>
        </w:rPr>
        <w:t xml:space="preserve">System operating temperature shall be from </w:t>
      </w:r>
      <w:r w:rsidR="0069171F" w:rsidRPr="00C94193">
        <w:rPr>
          <w:rFonts w:ascii="Arial" w:hAnsi="Arial" w:cs="Arial"/>
          <w:color w:val="000000" w:themeColor="text1"/>
        </w:rPr>
        <w:t>-40 deg F to +185 deg F (</w:t>
      </w:r>
      <w:r w:rsidRPr="00C94193">
        <w:rPr>
          <w:rFonts w:ascii="Arial" w:hAnsi="Arial" w:cs="Arial"/>
          <w:color w:val="000000" w:themeColor="text1"/>
        </w:rPr>
        <w:t>-40 deg C to +85 deg C</w:t>
      </w:r>
      <w:r w:rsidR="0069171F" w:rsidRPr="00C94193">
        <w:rPr>
          <w:rFonts w:ascii="Arial" w:hAnsi="Arial" w:cs="Arial"/>
          <w:color w:val="000000" w:themeColor="text1"/>
        </w:rPr>
        <w:t>)</w:t>
      </w:r>
      <w:r w:rsidRPr="00C94193">
        <w:rPr>
          <w:rFonts w:ascii="Arial" w:hAnsi="Arial" w:cs="Arial"/>
          <w:color w:val="000000" w:themeColor="text1"/>
        </w:rPr>
        <w:t>.</w:t>
      </w:r>
      <w:r w:rsidR="00E00C80" w:rsidRPr="00C94193">
        <w:rPr>
          <w:rFonts w:ascii="Arial" w:hAnsi="Arial" w:cs="Arial"/>
          <w:color w:val="000000" w:themeColor="text1"/>
        </w:rPr>
        <w:t xml:space="preserve"> </w:t>
      </w:r>
      <w:r w:rsidRPr="00C94193">
        <w:rPr>
          <w:rFonts w:ascii="Arial" w:hAnsi="Arial" w:cs="Arial"/>
          <w:color w:val="000000" w:themeColor="text1"/>
        </w:rPr>
        <w:t xml:space="preserve">Minimum Performance Parameters of PV system: to </w:t>
      </w:r>
      <w:r w:rsidR="00F94DD4" w:rsidRPr="00C94193">
        <w:rPr>
          <w:rFonts w:ascii="Arial" w:hAnsi="Arial" w:cs="Arial"/>
          <w:color w:val="000000" w:themeColor="text1"/>
        </w:rPr>
        <w:t>IEC/UL 61730</w:t>
      </w:r>
      <w:r w:rsidR="00730C35" w:rsidRPr="00C94193">
        <w:rPr>
          <w:rFonts w:ascii="Arial" w:hAnsi="Arial" w:cs="Arial"/>
          <w:color w:val="000000" w:themeColor="text1"/>
        </w:rPr>
        <w:t xml:space="preserve"> and </w:t>
      </w:r>
      <w:r w:rsidR="00A21FFC" w:rsidRPr="00C94193">
        <w:rPr>
          <w:rFonts w:ascii="Arial" w:hAnsi="Arial" w:cs="Arial"/>
          <w:color w:val="000000" w:themeColor="text1"/>
        </w:rPr>
        <w:t xml:space="preserve">UL </w:t>
      </w:r>
      <w:r w:rsidR="00F94DD4" w:rsidRPr="00C94193">
        <w:rPr>
          <w:rFonts w:ascii="Arial" w:hAnsi="Arial" w:cs="Arial"/>
          <w:color w:val="000000" w:themeColor="text1"/>
        </w:rPr>
        <w:t>61215</w:t>
      </w:r>
    </w:p>
    <w:p w14:paraId="6F501468" w14:textId="77777777" w:rsidR="00966F2D" w:rsidRPr="00C94193" w:rsidRDefault="00966F2D" w:rsidP="00966F2D">
      <w:pPr>
        <w:pStyle w:val="PR3"/>
        <w:ind w:left="720"/>
        <w:rPr>
          <w:rFonts w:ascii="Arial" w:hAnsi="Arial" w:cs="Arial"/>
          <w:color w:val="000000" w:themeColor="text1"/>
        </w:rPr>
      </w:pPr>
    </w:p>
    <w:p w14:paraId="37D37654" w14:textId="2790CE7E"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Salt Mist Corrosion Resistance: Pass to level 6 of IEC 61701</w:t>
      </w:r>
    </w:p>
    <w:p w14:paraId="466F485C" w14:textId="77777777" w:rsidR="00C94193" w:rsidRPr="00C94193" w:rsidRDefault="00C94193" w:rsidP="00C94193">
      <w:pPr>
        <w:pStyle w:val="ListParagraph"/>
        <w:rPr>
          <w:rFonts w:ascii="Arial" w:hAnsi="Arial" w:cs="Arial"/>
          <w:color w:val="000000" w:themeColor="text1"/>
        </w:rPr>
      </w:pPr>
    </w:p>
    <w:p w14:paraId="293C5430" w14:textId="77777777"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Dust and Sand Resistance: Pass to IEC 60068-2-68</w:t>
      </w:r>
    </w:p>
    <w:p w14:paraId="0A766B77" w14:textId="77777777" w:rsidR="00C94193" w:rsidRPr="00C94193" w:rsidRDefault="00C94193" w:rsidP="00C94193">
      <w:pPr>
        <w:pStyle w:val="ListParagraph"/>
        <w:rPr>
          <w:rFonts w:ascii="Arial" w:hAnsi="Arial" w:cs="Arial"/>
          <w:color w:val="000000" w:themeColor="text1"/>
        </w:rPr>
      </w:pPr>
    </w:p>
    <w:p w14:paraId="668280F9" w14:textId="6AF11E4C"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Ammonia Corrosion Resistance: Pass to IEC 62716</w:t>
      </w:r>
    </w:p>
    <w:p w14:paraId="379AB1DD" w14:textId="77777777" w:rsidR="00C94193" w:rsidRPr="00C94193" w:rsidRDefault="00C94193" w:rsidP="00C94193">
      <w:pPr>
        <w:pStyle w:val="ListParagraph"/>
        <w:rPr>
          <w:rFonts w:ascii="Arial" w:hAnsi="Arial" w:cs="Arial"/>
          <w:color w:val="000000" w:themeColor="text1"/>
        </w:rPr>
      </w:pPr>
    </w:p>
    <w:p w14:paraId="3A7A2581" w14:textId="7A45DB26"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Potential-Induced Degradation (PID) Resistance: Pass to IEC 62804-1</w:t>
      </w:r>
    </w:p>
    <w:p w14:paraId="7AFD9390" w14:textId="77777777" w:rsidR="00C94193" w:rsidRDefault="00C94193" w:rsidP="00C94193">
      <w:pPr>
        <w:pStyle w:val="ListParagraph"/>
        <w:rPr>
          <w:rFonts w:ascii="Arial" w:hAnsi="Arial" w:cs="Arial"/>
          <w:b/>
          <w:bCs/>
          <w:color w:val="000000" w:themeColor="text1"/>
          <w:sz w:val="22"/>
          <w:szCs w:val="22"/>
        </w:rPr>
      </w:pPr>
    </w:p>
    <w:p w14:paraId="038BD901" w14:textId="44A64A38" w:rsidR="008B76F3" w:rsidRPr="00C94193" w:rsidRDefault="00E00C80" w:rsidP="00C94193">
      <w:pPr>
        <w:pStyle w:val="PR3"/>
        <w:rPr>
          <w:rFonts w:ascii="Arial" w:hAnsi="Arial" w:cs="Arial"/>
          <w:color w:val="000000" w:themeColor="text1"/>
        </w:rPr>
      </w:pPr>
      <w:r w:rsidRPr="00C94193">
        <w:rPr>
          <w:rFonts w:ascii="Arial" w:hAnsi="Arial" w:cs="Arial"/>
          <w:b/>
          <w:bCs/>
          <w:color w:val="000000" w:themeColor="text1"/>
          <w:sz w:val="22"/>
          <w:szCs w:val="22"/>
        </w:rPr>
        <w:t>2.</w:t>
      </w:r>
      <w:r w:rsidR="00055DC3" w:rsidRPr="00C94193">
        <w:rPr>
          <w:rFonts w:ascii="Arial" w:hAnsi="Arial" w:cs="Arial"/>
          <w:b/>
          <w:bCs/>
          <w:color w:val="000000" w:themeColor="text1"/>
          <w:sz w:val="22"/>
          <w:szCs w:val="22"/>
        </w:rPr>
        <w:t>3</w:t>
      </w:r>
      <w:r w:rsidRPr="00C94193">
        <w:rPr>
          <w:rFonts w:ascii="Arial" w:hAnsi="Arial" w:cs="Arial"/>
          <w:b/>
          <w:bCs/>
          <w:color w:val="000000" w:themeColor="text1"/>
          <w:sz w:val="22"/>
          <w:szCs w:val="22"/>
        </w:rPr>
        <w:t xml:space="preserve"> </w:t>
      </w:r>
      <w:r w:rsidR="005A2EF5" w:rsidRPr="00C94193">
        <w:rPr>
          <w:rFonts w:ascii="Arial" w:hAnsi="Arial" w:cs="Arial"/>
          <w:b/>
          <w:bCs/>
          <w:color w:val="000000" w:themeColor="text1"/>
          <w:sz w:val="22"/>
          <w:szCs w:val="22"/>
        </w:rPr>
        <w:t xml:space="preserve">     </w:t>
      </w:r>
      <w:r w:rsidR="008B76F3" w:rsidRPr="00C94193">
        <w:rPr>
          <w:rFonts w:ascii="Arial" w:hAnsi="Arial" w:cs="Arial"/>
          <w:b/>
          <w:bCs/>
          <w:color w:val="000000" w:themeColor="text1"/>
          <w:sz w:val="22"/>
          <w:szCs w:val="22"/>
        </w:rPr>
        <w:t>PANEL ASSEMBLY</w:t>
      </w:r>
    </w:p>
    <w:p w14:paraId="2710B56F" w14:textId="537449F6" w:rsidR="008B76F3" w:rsidRPr="000C2CD8" w:rsidRDefault="005A2EF5" w:rsidP="00E00C80">
      <w:pPr>
        <w:pStyle w:val="PR1"/>
        <w:rPr>
          <w:rFonts w:ascii="Arial" w:hAnsi="Arial" w:cs="Arial"/>
          <w:color w:val="000000" w:themeColor="text1"/>
        </w:rPr>
      </w:pPr>
      <w:r w:rsidRPr="000C2CD8">
        <w:rPr>
          <w:rFonts w:ascii="Arial" w:hAnsi="Arial" w:cs="Arial"/>
          <w:color w:val="000000" w:themeColor="text1"/>
        </w:rPr>
        <w:t xml:space="preserve">     </w:t>
      </w:r>
      <w:r w:rsidR="00E00C80" w:rsidRPr="000C2CD8">
        <w:rPr>
          <w:rFonts w:ascii="Arial" w:hAnsi="Arial" w:cs="Arial"/>
          <w:color w:val="000000" w:themeColor="text1"/>
        </w:rPr>
        <w:t>1.</w:t>
      </w:r>
      <w:r w:rsidR="00E00C80" w:rsidRPr="000C2CD8">
        <w:rPr>
          <w:rFonts w:ascii="Arial" w:hAnsi="Arial" w:cs="Arial"/>
          <w:b/>
          <w:bCs/>
          <w:color w:val="000000" w:themeColor="text1"/>
        </w:rPr>
        <w:t xml:space="preserve"> </w:t>
      </w:r>
      <w:r w:rsidRPr="000C2CD8">
        <w:rPr>
          <w:rFonts w:ascii="Arial" w:hAnsi="Arial" w:cs="Arial"/>
          <w:b/>
          <w:bCs/>
          <w:color w:val="000000" w:themeColor="text1"/>
        </w:rPr>
        <w:t xml:space="preserve">     </w:t>
      </w:r>
      <w:r w:rsidR="008B76F3" w:rsidRPr="000C2CD8">
        <w:rPr>
          <w:rFonts w:ascii="Arial" w:hAnsi="Arial" w:cs="Arial"/>
          <w:color w:val="000000" w:themeColor="text1"/>
        </w:rPr>
        <w:t>Provide PV cladding system manufactured from panels fabricated from laminated glass</w:t>
      </w:r>
      <w:r w:rsidRPr="000C2CD8">
        <w:rPr>
          <w:rFonts w:ascii="Arial" w:hAnsi="Arial" w:cs="Arial"/>
          <w:color w:val="000000" w:themeColor="text1"/>
        </w:rPr>
        <w:t xml:space="preserve">          </w:t>
      </w:r>
      <w:r w:rsidR="008B76F3" w:rsidRPr="000C2CD8">
        <w:rPr>
          <w:rFonts w:ascii="Arial" w:hAnsi="Arial" w:cs="Arial"/>
          <w:color w:val="000000" w:themeColor="text1"/>
        </w:rPr>
        <w:t xml:space="preserve">consisting of the following: </w:t>
      </w:r>
    </w:p>
    <w:p w14:paraId="0406105B" w14:textId="77777777" w:rsidR="00E00C80" w:rsidRPr="000C2CD8" w:rsidRDefault="00E00C80" w:rsidP="00E00C80">
      <w:pPr>
        <w:pStyle w:val="PR1"/>
        <w:rPr>
          <w:rFonts w:ascii="Arial" w:hAnsi="Arial" w:cs="Arial"/>
          <w:b/>
          <w:bCs/>
          <w:color w:val="000000" w:themeColor="text1"/>
          <w:sz w:val="10"/>
          <w:szCs w:val="10"/>
        </w:rPr>
      </w:pPr>
    </w:p>
    <w:p w14:paraId="470D3466" w14:textId="6117A581" w:rsidR="008B76F3" w:rsidRPr="000C2CD8" w:rsidRDefault="008B76F3" w:rsidP="005A2EF5">
      <w:pPr>
        <w:pStyle w:val="PR3"/>
        <w:numPr>
          <w:ilvl w:val="0"/>
          <w:numId w:val="57"/>
        </w:numPr>
        <w:ind w:left="1080"/>
        <w:rPr>
          <w:rFonts w:ascii="Arial" w:hAnsi="Arial" w:cs="Arial"/>
          <w:color w:val="000000" w:themeColor="text1"/>
        </w:rPr>
      </w:pPr>
      <w:r w:rsidRPr="000C2CD8">
        <w:rPr>
          <w:rFonts w:ascii="Arial" w:hAnsi="Arial" w:cs="Arial"/>
          <w:color w:val="000000" w:themeColor="text1"/>
        </w:rPr>
        <w:t xml:space="preserve">Minimum </w:t>
      </w:r>
      <w:r w:rsidR="0069171F" w:rsidRPr="000C2CD8">
        <w:rPr>
          <w:rFonts w:ascii="Arial" w:hAnsi="Arial" w:cs="Arial"/>
          <w:color w:val="000000" w:themeColor="text1"/>
        </w:rPr>
        <w:t>0.12 inch (</w:t>
      </w:r>
      <w:r w:rsidRPr="000C2CD8">
        <w:rPr>
          <w:rFonts w:ascii="Arial" w:hAnsi="Arial" w:cs="Arial"/>
          <w:color w:val="000000" w:themeColor="text1"/>
        </w:rPr>
        <w:t>3.2 mm</w:t>
      </w:r>
      <w:r w:rsidR="0069171F" w:rsidRPr="000C2CD8">
        <w:rPr>
          <w:rFonts w:ascii="Arial" w:hAnsi="Arial" w:cs="Arial"/>
          <w:color w:val="000000" w:themeColor="text1"/>
        </w:rPr>
        <w:t>)</w:t>
      </w:r>
      <w:r w:rsidRPr="000C2CD8">
        <w:rPr>
          <w:rFonts w:ascii="Arial" w:hAnsi="Arial" w:cs="Arial"/>
          <w:color w:val="000000" w:themeColor="text1"/>
        </w:rPr>
        <w:t xml:space="preserve"> thick tempered glass conforming to </w:t>
      </w:r>
      <w:r w:rsidR="00D04C3E" w:rsidRPr="000C2CD8">
        <w:rPr>
          <w:rFonts w:ascii="Arial" w:hAnsi="Arial" w:cs="Arial"/>
          <w:color w:val="000000" w:themeColor="text1"/>
        </w:rPr>
        <w:t>ASTM C1048</w:t>
      </w:r>
      <w:r w:rsidRPr="000C2CD8">
        <w:rPr>
          <w:rFonts w:ascii="Arial" w:hAnsi="Arial" w:cs="Arial"/>
          <w:color w:val="000000" w:themeColor="text1"/>
        </w:rPr>
        <w:t>, Kind</w:t>
      </w:r>
      <w:r w:rsidR="00D04C3E" w:rsidRPr="000C2CD8">
        <w:rPr>
          <w:rFonts w:ascii="Arial" w:hAnsi="Arial" w:cs="Arial"/>
          <w:color w:val="000000" w:themeColor="text1"/>
        </w:rPr>
        <w:t xml:space="preserve"> </w:t>
      </w:r>
      <w:r w:rsidRPr="000C2CD8">
        <w:rPr>
          <w:rFonts w:ascii="Arial" w:hAnsi="Arial" w:cs="Arial"/>
          <w:color w:val="000000" w:themeColor="text1"/>
        </w:rPr>
        <w:t>FT (fully tempered) with manufacturer’s proprietary UV-resistant and fade-resistant decorative finish.</w:t>
      </w:r>
    </w:p>
    <w:p w14:paraId="7952CB12" w14:textId="77777777" w:rsidR="00055DC3" w:rsidRPr="000C2CD8" w:rsidRDefault="00055DC3" w:rsidP="005A2EF5">
      <w:pPr>
        <w:pStyle w:val="PR3"/>
        <w:ind w:left="360"/>
        <w:rPr>
          <w:rFonts w:ascii="Arial" w:hAnsi="Arial" w:cs="Arial"/>
          <w:color w:val="000000" w:themeColor="text1"/>
        </w:rPr>
      </w:pPr>
    </w:p>
    <w:p w14:paraId="609FF50F" w14:textId="11D1266A" w:rsidR="008B76F3" w:rsidRPr="000C2CD8" w:rsidRDefault="008B76F3" w:rsidP="005A2EF5">
      <w:pPr>
        <w:pStyle w:val="PR4"/>
        <w:numPr>
          <w:ilvl w:val="0"/>
          <w:numId w:val="58"/>
        </w:numPr>
        <w:ind w:left="1440"/>
        <w:rPr>
          <w:rFonts w:ascii="Arial" w:hAnsi="Arial" w:cs="Arial"/>
          <w:color w:val="000000" w:themeColor="text1"/>
        </w:rPr>
      </w:pPr>
      <w:r w:rsidRPr="000C2CD8">
        <w:rPr>
          <w:rFonts w:ascii="Arial" w:hAnsi="Arial" w:cs="Arial"/>
          <w:color w:val="000000" w:themeColor="text1"/>
        </w:rPr>
        <w:t xml:space="preserve">Finish: </w:t>
      </w:r>
      <w:r w:rsidRPr="000C2CD8">
        <w:rPr>
          <w:rFonts w:ascii="Arial" w:hAnsi="Arial" w:cs="Arial"/>
          <w:b/>
          <w:bCs/>
          <w:color w:val="000000" w:themeColor="text1"/>
        </w:rPr>
        <w:t>[As selected from manufacturer’s standard range]</w:t>
      </w:r>
      <w:r w:rsidRPr="000C2CD8">
        <w:rPr>
          <w:rFonts w:ascii="Arial" w:hAnsi="Arial" w:cs="Arial"/>
          <w:color w:val="000000" w:themeColor="text1"/>
        </w:rPr>
        <w:t xml:space="preserve"> </w:t>
      </w:r>
      <w:r w:rsidRPr="000C2CD8">
        <w:rPr>
          <w:rFonts w:ascii="Arial" w:hAnsi="Arial" w:cs="Arial"/>
          <w:b/>
          <w:bCs/>
          <w:color w:val="000000" w:themeColor="text1"/>
        </w:rPr>
        <w:t xml:space="preserve">[Custom based on photographs supplied by </w:t>
      </w:r>
      <w:r w:rsidR="00974F9D" w:rsidRPr="000C2CD8">
        <w:rPr>
          <w:rFonts w:ascii="Arial" w:hAnsi="Arial" w:cs="Arial"/>
          <w:b/>
          <w:bCs/>
          <w:color w:val="000000" w:themeColor="text1"/>
        </w:rPr>
        <w:t>Architect</w:t>
      </w:r>
      <w:r w:rsidRPr="000C2CD8">
        <w:rPr>
          <w:rFonts w:ascii="Arial" w:hAnsi="Arial" w:cs="Arial"/>
          <w:b/>
          <w:bCs/>
          <w:color w:val="000000" w:themeColor="text1"/>
        </w:rPr>
        <w:t>]</w:t>
      </w:r>
      <w:r w:rsidRPr="000C2CD8">
        <w:rPr>
          <w:rFonts w:ascii="Arial" w:hAnsi="Arial" w:cs="Arial"/>
          <w:color w:val="000000" w:themeColor="text1"/>
        </w:rPr>
        <w:t xml:space="preserve"> </w:t>
      </w:r>
    </w:p>
    <w:p w14:paraId="1CE403DB" w14:textId="77777777" w:rsidR="00055DC3" w:rsidRPr="000C2CD8" w:rsidRDefault="00055DC3" w:rsidP="005A2EF5">
      <w:pPr>
        <w:pStyle w:val="PR4"/>
        <w:ind w:left="360"/>
        <w:rPr>
          <w:rFonts w:ascii="Arial" w:hAnsi="Arial" w:cs="Arial"/>
          <w:color w:val="000000" w:themeColor="text1"/>
        </w:rPr>
      </w:pPr>
    </w:p>
    <w:p w14:paraId="009327B6" w14:textId="1F1D538F" w:rsidR="00055DC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2.    </w:t>
      </w:r>
      <w:r w:rsidR="008B76F3" w:rsidRPr="000C2CD8">
        <w:rPr>
          <w:rFonts w:ascii="Arial" w:hAnsi="Arial" w:cs="Arial"/>
          <w:color w:val="000000" w:themeColor="text1"/>
        </w:rPr>
        <w:t xml:space="preserve">Encapsulation: </w:t>
      </w:r>
      <w:r w:rsidR="0069171F" w:rsidRPr="000C2CD8">
        <w:rPr>
          <w:rFonts w:ascii="Arial" w:hAnsi="Arial" w:cs="Arial"/>
          <w:color w:val="000000" w:themeColor="text1"/>
        </w:rPr>
        <w:t>0.03inch (</w:t>
      </w:r>
      <w:r w:rsidR="008B76F3" w:rsidRPr="000C2CD8">
        <w:rPr>
          <w:rFonts w:ascii="Arial" w:hAnsi="Arial" w:cs="Arial"/>
          <w:color w:val="000000" w:themeColor="text1"/>
        </w:rPr>
        <w:t>0.76 mm</w:t>
      </w:r>
      <w:r w:rsidR="0069171F" w:rsidRPr="000C2CD8">
        <w:rPr>
          <w:rFonts w:ascii="Arial" w:hAnsi="Arial" w:cs="Arial"/>
          <w:color w:val="000000" w:themeColor="text1"/>
        </w:rPr>
        <w:t>)</w:t>
      </w:r>
      <w:r w:rsidR="008B76F3" w:rsidRPr="000C2CD8">
        <w:rPr>
          <w:rFonts w:ascii="Arial" w:hAnsi="Arial" w:cs="Arial"/>
          <w:color w:val="000000" w:themeColor="text1"/>
        </w:rPr>
        <w:t xml:space="preserve"> thick encapsulation consisting of EVA interlayer,</w:t>
      </w:r>
    </w:p>
    <w:p w14:paraId="73892FA4" w14:textId="086E4A8C" w:rsidR="008B76F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photovoltaic cells and EVA interlayer.</w:t>
      </w:r>
    </w:p>
    <w:p w14:paraId="02306D4D" w14:textId="77777777" w:rsidR="00055DC3" w:rsidRPr="000C2CD8" w:rsidRDefault="00055DC3" w:rsidP="008B76F3">
      <w:pPr>
        <w:pStyle w:val="PR3"/>
        <w:rPr>
          <w:rFonts w:ascii="Arial" w:hAnsi="Arial" w:cs="Arial"/>
          <w:color w:val="000000" w:themeColor="text1"/>
        </w:rPr>
      </w:pPr>
    </w:p>
    <w:p w14:paraId="70F595B2" w14:textId="39C369DF" w:rsidR="008B76F3" w:rsidRPr="000C2CD8" w:rsidRDefault="008B76F3" w:rsidP="00055DC3">
      <w:pPr>
        <w:pStyle w:val="PR4"/>
        <w:numPr>
          <w:ilvl w:val="0"/>
          <w:numId w:val="59"/>
        </w:numPr>
        <w:rPr>
          <w:rFonts w:ascii="Arial" w:hAnsi="Arial" w:cs="Arial"/>
          <w:color w:val="000000" w:themeColor="text1"/>
        </w:rPr>
      </w:pPr>
      <w:r w:rsidRPr="000C2CD8">
        <w:rPr>
          <w:rFonts w:ascii="Arial" w:hAnsi="Arial" w:cs="Arial"/>
          <w:color w:val="000000" w:themeColor="text1"/>
        </w:rPr>
        <w:t xml:space="preserve">Photovoltaic Cells: Monocrystalline silicon solar cells, listed to UL 1703 with performance characteristics (±10%) of typical PV Module at Standard Test Conditions (STC = </w:t>
      </w:r>
      <w:r w:rsidR="0069171F" w:rsidRPr="000C2CD8">
        <w:rPr>
          <w:rFonts w:ascii="Arial" w:hAnsi="Arial" w:cs="Arial"/>
          <w:color w:val="000000" w:themeColor="text1"/>
        </w:rPr>
        <w:t>77°F (</w:t>
      </w:r>
      <w:r w:rsidRPr="000C2CD8">
        <w:rPr>
          <w:rFonts w:ascii="Arial" w:hAnsi="Arial" w:cs="Arial"/>
          <w:color w:val="000000" w:themeColor="text1"/>
        </w:rPr>
        <w:t>25°C</w:t>
      </w:r>
      <w:r w:rsidR="0069171F" w:rsidRPr="000C2CD8">
        <w:rPr>
          <w:rFonts w:ascii="Arial" w:hAnsi="Arial" w:cs="Arial"/>
          <w:color w:val="000000" w:themeColor="text1"/>
        </w:rPr>
        <w:t>)</w:t>
      </w:r>
      <w:r w:rsidRPr="000C2CD8">
        <w:rPr>
          <w:rFonts w:ascii="Arial" w:hAnsi="Arial" w:cs="Arial"/>
          <w:color w:val="000000" w:themeColor="text1"/>
        </w:rPr>
        <w:t xml:space="preserve"> cell temperature,</w:t>
      </w:r>
      <w:r w:rsidR="0069171F" w:rsidRPr="000C2CD8">
        <w:rPr>
          <w:rFonts w:ascii="Arial" w:hAnsi="Arial" w:cs="Arial"/>
          <w:color w:val="000000" w:themeColor="text1"/>
        </w:rPr>
        <w:t xml:space="preserve"> 5.28 Btu m/ sq. ft</w:t>
      </w:r>
      <w:r w:rsidRPr="000C2CD8">
        <w:rPr>
          <w:rFonts w:ascii="Arial" w:hAnsi="Arial" w:cs="Arial"/>
          <w:color w:val="000000" w:themeColor="text1"/>
        </w:rPr>
        <w:t xml:space="preserve"> </w:t>
      </w:r>
      <w:r w:rsidR="00E96286" w:rsidRPr="000C2CD8">
        <w:rPr>
          <w:rFonts w:ascii="Arial" w:hAnsi="Arial" w:cs="Arial"/>
          <w:color w:val="000000" w:themeColor="text1"/>
        </w:rPr>
        <w:t>(</w:t>
      </w:r>
      <w:r w:rsidRPr="000C2CD8">
        <w:rPr>
          <w:rFonts w:ascii="Arial" w:hAnsi="Arial" w:cs="Arial"/>
          <w:color w:val="000000" w:themeColor="text1"/>
        </w:rPr>
        <w:t>1000 W/m2</w:t>
      </w:r>
      <w:r w:rsidR="00E96286" w:rsidRPr="000C2CD8">
        <w:rPr>
          <w:rFonts w:ascii="Arial" w:hAnsi="Arial" w:cs="Arial"/>
          <w:color w:val="000000" w:themeColor="text1"/>
        </w:rPr>
        <w:t>)</w:t>
      </w:r>
      <w:r w:rsidRPr="000C2CD8">
        <w:rPr>
          <w:rFonts w:ascii="Arial" w:hAnsi="Arial" w:cs="Arial"/>
          <w:color w:val="000000" w:themeColor="text1"/>
        </w:rPr>
        <w:t xml:space="preserve"> irradiance at Air Mass of 1.5 spectrum) as follows:</w:t>
      </w:r>
    </w:p>
    <w:p w14:paraId="187CB5E4" w14:textId="77777777" w:rsidR="008B76F3" w:rsidRPr="000C2CD8" w:rsidRDefault="008B76F3" w:rsidP="0028250A">
      <w:pPr>
        <w:pStyle w:val="VSComment"/>
        <w:widowControl/>
        <w:rPr>
          <w:rFonts w:ascii="Arial" w:hAnsi="Arial" w:cs="Arial"/>
          <w:color w:val="000000" w:themeColor="text1"/>
          <w:sz w:val="22"/>
          <w:szCs w:val="22"/>
          <w:lang w:val="en-CA"/>
        </w:rPr>
      </w:pPr>
      <w:r w:rsidRPr="000C2CD8">
        <w:rPr>
          <w:rFonts w:ascii="Arial" w:hAnsi="Arial" w:cs="Arial"/>
          <w:color w:val="000000" w:themeColor="text1"/>
          <w:sz w:val="22"/>
          <w:szCs w:val="22"/>
          <w:lang w:val="en-CA"/>
        </w:rPr>
        <w:lastRenderedPageBreak/>
        <w:t xml:space="preserve">MITREX Spec Note: Update the information below based on the project requirements and power requirements for the project.  Mitrex manufactures sizes to suit project requirements. The following 3 sizes are provided below for guidance. The </w:t>
      </w:r>
      <w:proofErr w:type="gramStart"/>
      <w:r w:rsidRPr="000C2CD8">
        <w:rPr>
          <w:rFonts w:ascii="Arial" w:hAnsi="Arial" w:cs="Arial"/>
          <w:color w:val="000000" w:themeColor="text1"/>
          <w:sz w:val="22"/>
          <w:szCs w:val="22"/>
          <w:lang w:val="en-CA"/>
        </w:rPr>
        <w:t>80 inch</w:t>
      </w:r>
      <w:proofErr w:type="gramEnd"/>
      <w:r w:rsidRPr="000C2CD8">
        <w:rPr>
          <w:rFonts w:ascii="Arial" w:hAnsi="Arial" w:cs="Arial"/>
          <w:color w:val="000000" w:themeColor="text1"/>
          <w:sz w:val="22"/>
          <w:szCs w:val="22"/>
          <w:lang w:val="en-CA"/>
        </w:rPr>
        <w:t xml:space="preserve"> x 39 inch panel is Mitrex’s standard panel. The </w:t>
      </w:r>
      <w:proofErr w:type="gramStart"/>
      <w:r w:rsidRPr="000C2CD8">
        <w:rPr>
          <w:rFonts w:ascii="Arial" w:hAnsi="Arial" w:cs="Arial"/>
          <w:color w:val="000000" w:themeColor="text1"/>
          <w:sz w:val="22"/>
          <w:szCs w:val="22"/>
          <w:lang w:val="en-CA"/>
        </w:rPr>
        <w:t>48 inch</w:t>
      </w:r>
      <w:proofErr w:type="gramEnd"/>
      <w:r w:rsidRPr="000C2CD8">
        <w:rPr>
          <w:rFonts w:ascii="Arial" w:hAnsi="Arial" w:cs="Arial"/>
          <w:color w:val="000000" w:themeColor="text1"/>
          <w:sz w:val="22"/>
          <w:szCs w:val="22"/>
          <w:lang w:val="en-CA"/>
        </w:rPr>
        <w:t xml:space="preserve"> x 24 inch panel is Mitrex’s smallest panel. The </w:t>
      </w:r>
      <w:proofErr w:type="gramStart"/>
      <w:r w:rsidRPr="000C2CD8">
        <w:rPr>
          <w:rFonts w:ascii="Arial" w:hAnsi="Arial" w:cs="Arial"/>
          <w:color w:val="000000" w:themeColor="text1"/>
          <w:sz w:val="22"/>
          <w:szCs w:val="22"/>
          <w:lang w:val="en-CA"/>
        </w:rPr>
        <w:t>80 inch</w:t>
      </w:r>
      <w:proofErr w:type="gramEnd"/>
      <w:r w:rsidRPr="000C2CD8">
        <w:rPr>
          <w:rFonts w:ascii="Arial" w:hAnsi="Arial" w:cs="Arial"/>
          <w:color w:val="000000" w:themeColor="text1"/>
          <w:sz w:val="22"/>
          <w:szCs w:val="22"/>
          <w:lang w:val="en-CA"/>
        </w:rPr>
        <w:t xml:space="preserve"> x 43 inch panel is Mitrex’s largest panel.</w:t>
      </w:r>
    </w:p>
    <w:p w14:paraId="60F51001" w14:textId="77777777" w:rsidR="0028250A" w:rsidRPr="000C2CD8" w:rsidRDefault="0028250A" w:rsidP="008B76F3">
      <w:pPr>
        <w:pStyle w:val="PR4"/>
        <w:rPr>
          <w:rFonts w:ascii="Arial" w:hAnsi="Arial" w:cs="Arial"/>
          <w:b/>
          <w:bCs/>
          <w:color w:val="000000" w:themeColor="text1"/>
        </w:rPr>
      </w:pPr>
    </w:p>
    <w:p w14:paraId="035AB8C9" w14:textId="7003DEF2" w:rsidR="008B76F3" w:rsidRPr="000C2CD8" w:rsidRDefault="008B76F3" w:rsidP="005A2EF5">
      <w:pPr>
        <w:pStyle w:val="PR4"/>
        <w:numPr>
          <w:ilvl w:val="0"/>
          <w:numId w:val="60"/>
        </w:numPr>
        <w:ind w:left="2160"/>
        <w:rPr>
          <w:rFonts w:ascii="Arial" w:hAnsi="Arial" w:cs="Arial"/>
          <w:b/>
          <w:bCs/>
          <w:color w:val="000000" w:themeColor="text1"/>
        </w:rPr>
      </w:pPr>
      <w:r w:rsidRPr="000C2CD8">
        <w:rPr>
          <w:rFonts w:ascii="Arial" w:hAnsi="Arial" w:cs="Arial"/>
          <w:b/>
          <w:bCs/>
          <w:color w:val="000000" w:themeColor="text1"/>
        </w:rPr>
        <w:t>[</w:t>
      </w:r>
      <w:r w:rsidR="00C420FF" w:rsidRPr="000C2CD8">
        <w:rPr>
          <w:rFonts w:ascii="Arial" w:hAnsi="Arial" w:cs="Arial"/>
          <w:b/>
          <w:bCs/>
          <w:color w:val="000000" w:themeColor="text1"/>
        </w:rPr>
        <w:t>80 inches x 39 inches (</w:t>
      </w:r>
      <w:r w:rsidRPr="000C2CD8">
        <w:rPr>
          <w:rFonts w:ascii="Arial" w:hAnsi="Arial" w:cs="Arial"/>
          <w:b/>
          <w:bCs/>
          <w:color w:val="000000" w:themeColor="text1"/>
        </w:rPr>
        <w:t>2032 mm x 990 mm)</w:t>
      </w:r>
    </w:p>
    <w:p w14:paraId="4A6F9909" w14:textId="7D6AA854"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Nominal Maximum Power (Pmax): 390W</w:t>
      </w:r>
    </w:p>
    <w:p w14:paraId="364ED9F1"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Maximum Power Voltage (</w:t>
      </w:r>
      <w:proofErr w:type="spellStart"/>
      <w:r w:rsidRPr="000C2CD8">
        <w:rPr>
          <w:rFonts w:ascii="Arial" w:hAnsi="Arial" w:cs="Arial"/>
          <w:b/>
          <w:bCs/>
          <w:color w:val="000000" w:themeColor="text1"/>
        </w:rPr>
        <w:t>Vmp</w:t>
      </w:r>
      <w:proofErr w:type="spellEnd"/>
      <w:r w:rsidRPr="000C2CD8">
        <w:rPr>
          <w:rFonts w:ascii="Arial" w:hAnsi="Arial" w:cs="Arial"/>
          <w:b/>
          <w:bCs/>
          <w:color w:val="000000" w:themeColor="text1"/>
        </w:rPr>
        <w:t>) = 41.9V</w:t>
      </w:r>
    </w:p>
    <w:p w14:paraId="0A0BCD11"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Maximum Power Current (Imp) = 9.31A</w:t>
      </w:r>
    </w:p>
    <w:p w14:paraId="01C6C8D7"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Open Circuit Voltage (</w:t>
      </w:r>
      <w:proofErr w:type="spellStart"/>
      <w:r w:rsidRPr="000C2CD8">
        <w:rPr>
          <w:rFonts w:ascii="Arial" w:hAnsi="Arial" w:cs="Arial"/>
          <w:b/>
          <w:bCs/>
          <w:color w:val="000000" w:themeColor="text1"/>
        </w:rPr>
        <w:t>Voc</w:t>
      </w:r>
      <w:proofErr w:type="spellEnd"/>
      <w:r w:rsidRPr="000C2CD8">
        <w:rPr>
          <w:rFonts w:ascii="Arial" w:hAnsi="Arial" w:cs="Arial"/>
          <w:b/>
          <w:bCs/>
          <w:color w:val="000000" w:themeColor="text1"/>
        </w:rPr>
        <w:t>) = 47.2V</w:t>
      </w:r>
    </w:p>
    <w:p w14:paraId="42139468"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Short Circuit Current (</w:t>
      </w:r>
      <w:proofErr w:type="spellStart"/>
      <w:r w:rsidRPr="000C2CD8">
        <w:rPr>
          <w:rFonts w:ascii="Arial" w:hAnsi="Arial" w:cs="Arial"/>
          <w:b/>
          <w:bCs/>
          <w:color w:val="000000" w:themeColor="text1"/>
        </w:rPr>
        <w:t>Isc</w:t>
      </w:r>
      <w:proofErr w:type="spellEnd"/>
      <w:r w:rsidRPr="000C2CD8">
        <w:rPr>
          <w:rFonts w:ascii="Arial" w:hAnsi="Arial" w:cs="Arial"/>
          <w:b/>
          <w:bCs/>
          <w:color w:val="000000" w:themeColor="text1"/>
        </w:rPr>
        <w:t>) = 9.77A</w:t>
      </w:r>
    </w:p>
    <w:p w14:paraId="04312B62"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Module efficiency = 19.2%</w:t>
      </w:r>
    </w:p>
    <w:p w14:paraId="6D5A11A9"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Power tolerance = +/- 5%</w:t>
      </w:r>
    </w:p>
    <w:p w14:paraId="3364700A" w14:textId="77777777" w:rsidR="008B76F3" w:rsidRPr="000C2CD8" w:rsidRDefault="008B76F3" w:rsidP="005A2EF5">
      <w:pPr>
        <w:pStyle w:val="PR5"/>
        <w:numPr>
          <w:ilvl w:val="0"/>
          <w:numId w:val="61"/>
        </w:numPr>
        <w:ind w:left="2520"/>
        <w:rPr>
          <w:rFonts w:ascii="Arial" w:hAnsi="Arial" w:cs="Arial"/>
          <w:b/>
          <w:bCs/>
          <w:color w:val="000000" w:themeColor="text1"/>
        </w:rPr>
      </w:pPr>
      <w:r w:rsidRPr="000C2CD8">
        <w:rPr>
          <w:rFonts w:ascii="Arial" w:hAnsi="Arial" w:cs="Arial"/>
          <w:b/>
          <w:bCs/>
          <w:color w:val="000000" w:themeColor="text1"/>
        </w:rPr>
        <w:t>Maximum series fuse rating = 20A]</w:t>
      </w:r>
    </w:p>
    <w:p w14:paraId="2F2AFBFC" w14:textId="4753A302" w:rsidR="008B76F3" w:rsidRPr="000C2CD8" w:rsidRDefault="008B76F3" w:rsidP="005A2EF5">
      <w:pPr>
        <w:pStyle w:val="PR4"/>
        <w:numPr>
          <w:ilvl w:val="0"/>
          <w:numId w:val="60"/>
        </w:numPr>
        <w:ind w:left="2160"/>
        <w:rPr>
          <w:rFonts w:ascii="Arial" w:hAnsi="Arial" w:cs="Arial"/>
          <w:b/>
          <w:bCs/>
          <w:color w:val="000000" w:themeColor="text1"/>
        </w:rPr>
      </w:pPr>
      <w:r w:rsidRPr="000C2CD8">
        <w:rPr>
          <w:rFonts w:ascii="Arial" w:hAnsi="Arial" w:cs="Arial"/>
          <w:b/>
          <w:bCs/>
          <w:color w:val="000000" w:themeColor="text1"/>
        </w:rPr>
        <w:t>[</w:t>
      </w:r>
      <w:r w:rsidR="00C420FF" w:rsidRPr="000C2CD8">
        <w:rPr>
          <w:rFonts w:ascii="Arial" w:hAnsi="Arial" w:cs="Arial"/>
          <w:b/>
          <w:bCs/>
          <w:color w:val="000000" w:themeColor="text1"/>
        </w:rPr>
        <w:t>48 inches x 24 inches (</w:t>
      </w:r>
      <w:r w:rsidRPr="000C2CD8">
        <w:rPr>
          <w:rFonts w:ascii="Arial" w:hAnsi="Arial" w:cs="Arial"/>
          <w:b/>
          <w:bCs/>
          <w:color w:val="000000" w:themeColor="text1"/>
        </w:rPr>
        <w:t xml:space="preserve">1220 mm x 610 mm) </w:t>
      </w:r>
    </w:p>
    <w:p w14:paraId="1F11CFE9" w14:textId="1129AB8F"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Nominal Maximum Power (Pmax): 95W</w:t>
      </w:r>
    </w:p>
    <w:p w14:paraId="0961DD90"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Maximum Power Voltage (</w:t>
      </w:r>
      <w:proofErr w:type="spellStart"/>
      <w:r w:rsidRPr="000C2CD8">
        <w:rPr>
          <w:rFonts w:ascii="Arial" w:hAnsi="Arial" w:cs="Arial"/>
          <w:b/>
          <w:bCs/>
          <w:color w:val="000000" w:themeColor="text1"/>
        </w:rPr>
        <w:t>Vmp</w:t>
      </w:r>
      <w:proofErr w:type="spellEnd"/>
      <w:r w:rsidRPr="000C2CD8">
        <w:rPr>
          <w:rFonts w:ascii="Arial" w:hAnsi="Arial" w:cs="Arial"/>
          <w:b/>
          <w:bCs/>
          <w:color w:val="000000" w:themeColor="text1"/>
        </w:rPr>
        <w:t>) = 10.4V</w:t>
      </w:r>
    </w:p>
    <w:p w14:paraId="0A7D8E78"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Maximum Power Current (Imp) = 9.13A</w:t>
      </w:r>
    </w:p>
    <w:p w14:paraId="0DCF4B11"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Open Circuit Voltage (</w:t>
      </w:r>
      <w:proofErr w:type="spellStart"/>
      <w:r w:rsidRPr="000C2CD8">
        <w:rPr>
          <w:rFonts w:ascii="Arial" w:hAnsi="Arial" w:cs="Arial"/>
          <w:b/>
          <w:bCs/>
          <w:color w:val="000000" w:themeColor="text1"/>
        </w:rPr>
        <w:t>Voc</w:t>
      </w:r>
      <w:proofErr w:type="spellEnd"/>
      <w:r w:rsidRPr="000C2CD8">
        <w:rPr>
          <w:rFonts w:ascii="Arial" w:hAnsi="Arial" w:cs="Arial"/>
          <w:b/>
          <w:bCs/>
          <w:color w:val="000000" w:themeColor="text1"/>
        </w:rPr>
        <w:t>) = 11.8V</w:t>
      </w:r>
    </w:p>
    <w:p w14:paraId="647F8ADD"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Short Circuit Current (</w:t>
      </w:r>
      <w:proofErr w:type="spellStart"/>
      <w:r w:rsidRPr="000C2CD8">
        <w:rPr>
          <w:rFonts w:ascii="Arial" w:hAnsi="Arial" w:cs="Arial"/>
          <w:b/>
          <w:bCs/>
          <w:color w:val="000000" w:themeColor="text1"/>
        </w:rPr>
        <w:t>Isc</w:t>
      </w:r>
      <w:proofErr w:type="spellEnd"/>
      <w:r w:rsidRPr="000C2CD8">
        <w:rPr>
          <w:rFonts w:ascii="Arial" w:hAnsi="Arial" w:cs="Arial"/>
          <w:b/>
          <w:bCs/>
          <w:color w:val="000000" w:themeColor="text1"/>
        </w:rPr>
        <w:t>) = 9.77A</w:t>
      </w:r>
    </w:p>
    <w:p w14:paraId="0BFF2943"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Module efficiency = 12.8%</w:t>
      </w:r>
    </w:p>
    <w:p w14:paraId="56DEB52C"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Power tolerance = +/- 5%</w:t>
      </w:r>
    </w:p>
    <w:p w14:paraId="38D93DEA" w14:textId="77777777" w:rsidR="008B76F3" w:rsidRPr="000C2CD8" w:rsidRDefault="008B76F3" w:rsidP="005A2EF5">
      <w:pPr>
        <w:pStyle w:val="PR5"/>
        <w:numPr>
          <w:ilvl w:val="0"/>
          <w:numId w:val="62"/>
        </w:numPr>
        <w:ind w:left="2520"/>
        <w:rPr>
          <w:rFonts w:ascii="Arial" w:hAnsi="Arial" w:cs="Arial"/>
          <w:b/>
          <w:bCs/>
          <w:color w:val="000000" w:themeColor="text1"/>
        </w:rPr>
      </w:pPr>
      <w:r w:rsidRPr="000C2CD8">
        <w:rPr>
          <w:rFonts w:ascii="Arial" w:hAnsi="Arial" w:cs="Arial"/>
          <w:b/>
          <w:bCs/>
          <w:color w:val="000000" w:themeColor="text1"/>
        </w:rPr>
        <w:t>Maximum series fuse rating = 20A]</w:t>
      </w:r>
    </w:p>
    <w:p w14:paraId="01290730" w14:textId="540C92C8" w:rsidR="008B76F3" w:rsidRPr="000C2CD8" w:rsidRDefault="008B76F3" w:rsidP="005A2EF5">
      <w:pPr>
        <w:pStyle w:val="PR4"/>
        <w:numPr>
          <w:ilvl w:val="0"/>
          <w:numId w:val="60"/>
        </w:numPr>
        <w:ind w:left="2160"/>
        <w:rPr>
          <w:rFonts w:ascii="Arial" w:hAnsi="Arial" w:cs="Arial"/>
          <w:b/>
          <w:bCs/>
          <w:color w:val="000000" w:themeColor="text1"/>
        </w:rPr>
      </w:pPr>
      <w:r w:rsidRPr="000C2CD8">
        <w:rPr>
          <w:rFonts w:ascii="Arial" w:hAnsi="Arial" w:cs="Arial"/>
          <w:b/>
          <w:bCs/>
          <w:color w:val="000000" w:themeColor="text1"/>
        </w:rPr>
        <w:t>[</w:t>
      </w:r>
      <w:r w:rsidR="0041431B" w:rsidRPr="000C2CD8">
        <w:rPr>
          <w:rFonts w:ascii="Arial" w:hAnsi="Arial" w:cs="Arial"/>
          <w:b/>
          <w:bCs/>
          <w:color w:val="000000" w:themeColor="text1"/>
        </w:rPr>
        <w:t>80 inches x 43 inches (</w:t>
      </w:r>
      <w:r w:rsidRPr="000C2CD8">
        <w:rPr>
          <w:rFonts w:ascii="Arial" w:hAnsi="Arial" w:cs="Arial"/>
          <w:b/>
          <w:bCs/>
          <w:color w:val="000000" w:themeColor="text1"/>
        </w:rPr>
        <w:t xml:space="preserve">2032 mm x 1092 mm) </w:t>
      </w:r>
    </w:p>
    <w:p w14:paraId="1E05735D" w14:textId="3C220E5E"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Nominal Maximum Power (Pmax): 390W</w:t>
      </w:r>
    </w:p>
    <w:p w14:paraId="52276FBB" w14:textId="742166E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Maximum Power Voltage (</w:t>
      </w:r>
      <w:proofErr w:type="spellStart"/>
      <w:r w:rsidRPr="000C2CD8">
        <w:rPr>
          <w:rFonts w:ascii="Arial" w:hAnsi="Arial" w:cs="Arial"/>
          <w:b/>
          <w:bCs/>
          <w:color w:val="000000" w:themeColor="text1"/>
        </w:rPr>
        <w:t>Vmp</w:t>
      </w:r>
      <w:proofErr w:type="spellEnd"/>
      <w:r w:rsidRPr="000C2CD8">
        <w:rPr>
          <w:rFonts w:ascii="Arial" w:hAnsi="Arial" w:cs="Arial"/>
          <w:b/>
          <w:bCs/>
          <w:color w:val="000000" w:themeColor="text1"/>
        </w:rPr>
        <w:t>) = 41.9V</w:t>
      </w:r>
    </w:p>
    <w:p w14:paraId="4DF64012" w14:textId="7777777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Maximum Power Current (Imp) = 9.31A</w:t>
      </w:r>
    </w:p>
    <w:p w14:paraId="7B04E0AE" w14:textId="7777777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Open Circuit Voltage (</w:t>
      </w:r>
      <w:proofErr w:type="spellStart"/>
      <w:r w:rsidRPr="000C2CD8">
        <w:rPr>
          <w:rFonts w:ascii="Arial" w:hAnsi="Arial" w:cs="Arial"/>
          <w:b/>
          <w:bCs/>
          <w:color w:val="000000" w:themeColor="text1"/>
        </w:rPr>
        <w:t>Voc</w:t>
      </w:r>
      <w:proofErr w:type="spellEnd"/>
      <w:r w:rsidRPr="000C2CD8">
        <w:rPr>
          <w:rFonts w:ascii="Arial" w:hAnsi="Arial" w:cs="Arial"/>
          <w:b/>
          <w:bCs/>
          <w:color w:val="000000" w:themeColor="text1"/>
        </w:rPr>
        <w:t>) = 47.2V</w:t>
      </w:r>
    </w:p>
    <w:p w14:paraId="052C73DE" w14:textId="7777777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Short Circuit Current (</w:t>
      </w:r>
      <w:proofErr w:type="spellStart"/>
      <w:r w:rsidRPr="000C2CD8">
        <w:rPr>
          <w:rFonts w:ascii="Arial" w:hAnsi="Arial" w:cs="Arial"/>
          <w:b/>
          <w:bCs/>
          <w:color w:val="000000" w:themeColor="text1"/>
        </w:rPr>
        <w:t>Isc</w:t>
      </w:r>
      <w:proofErr w:type="spellEnd"/>
      <w:r w:rsidRPr="000C2CD8">
        <w:rPr>
          <w:rFonts w:ascii="Arial" w:hAnsi="Arial" w:cs="Arial"/>
          <w:b/>
          <w:bCs/>
          <w:color w:val="000000" w:themeColor="text1"/>
        </w:rPr>
        <w:t>) = 9.77A</w:t>
      </w:r>
    </w:p>
    <w:p w14:paraId="1565BA7B" w14:textId="7777777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Module efficiency = 17.6%</w:t>
      </w:r>
    </w:p>
    <w:p w14:paraId="7AAFC850" w14:textId="7777777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Power tolerance = +/- 5%</w:t>
      </w:r>
    </w:p>
    <w:p w14:paraId="44A497C7" w14:textId="77777777" w:rsidR="008B76F3" w:rsidRPr="000C2CD8" w:rsidRDefault="008B76F3" w:rsidP="005A2EF5">
      <w:pPr>
        <w:pStyle w:val="PR5"/>
        <w:numPr>
          <w:ilvl w:val="0"/>
          <w:numId w:val="63"/>
        </w:numPr>
        <w:ind w:left="2520"/>
        <w:rPr>
          <w:rFonts w:ascii="Arial" w:hAnsi="Arial" w:cs="Arial"/>
          <w:b/>
          <w:bCs/>
          <w:color w:val="000000" w:themeColor="text1"/>
        </w:rPr>
      </w:pPr>
      <w:r w:rsidRPr="000C2CD8">
        <w:rPr>
          <w:rFonts w:ascii="Arial" w:hAnsi="Arial" w:cs="Arial"/>
          <w:b/>
          <w:bCs/>
          <w:color w:val="000000" w:themeColor="text1"/>
        </w:rPr>
        <w:t>Maximum series fuse rating = 20A]</w:t>
      </w:r>
    </w:p>
    <w:p w14:paraId="6213AD48" w14:textId="77777777" w:rsidR="00055DC3" w:rsidRPr="000C2CD8" w:rsidRDefault="00055DC3" w:rsidP="00055DC3">
      <w:pPr>
        <w:pStyle w:val="PR5"/>
        <w:ind w:left="1080"/>
        <w:rPr>
          <w:rFonts w:ascii="Arial" w:hAnsi="Arial" w:cs="Arial"/>
          <w:b/>
          <w:bCs/>
          <w:color w:val="000000" w:themeColor="text1"/>
        </w:rPr>
      </w:pPr>
    </w:p>
    <w:p w14:paraId="795F8ABA" w14:textId="7E8132AB" w:rsidR="008B76F3" w:rsidRPr="000C2CD8" w:rsidRDefault="005A2EF5" w:rsidP="008B76F3">
      <w:pPr>
        <w:pStyle w:val="PR3"/>
        <w:rPr>
          <w:rFonts w:ascii="Arial" w:hAnsi="Arial" w:cs="Arial"/>
          <w:color w:val="000000" w:themeColor="text1"/>
        </w:rPr>
      </w:pPr>
      <w:r w:rsidRPr="000C2CD8">
        <w:rPr>
          <w:rFonts w:ascii="Arial" w:hAnsi="Arial" w:cs="Arial"/>
          <w:color w:val="000000" w:themeColor="text1"/>
        </w:rPr>
        <w:t xml:space="preserve">       </w:t>
      </w:r>
      <w:r w:rsidR="00055DC3" w:rsidRPr="000C2CD8">
        <w:rPr>
          <w:rFonts w:ascii="Arial" w:hAnsi="Arial" w:cs="Arial"/>
          <w:color w:val="000000" w:themeColor="text1"/>
        </w:rPr>
        <w:t xml:space="preserve">3. </w:t>
      </w:r>
      <w:r w:rsidRPr="000C2CD8">
        <w:rPr>
          <w:rFonts w:ascii="Arial" w:hAnsi="Arial" w:cs="Arial"/>
          <w:color w:val="000000" w:themeColor="text1"/>
        </w:rPr>
        <w:t xml:space="preserve">    </w:t>
      </w:r>
      <w:r w:rsidR="008B76F3" w:rsidRPr="000C2CD8">
        <w:rPr>
          <w:rFonts w:ascii="Arial" w:hAnsi="Arial" w:cs="Arial"/>
          <w:color w:val="000000" w:themeColor="text1"/>
        </w:rPr>
        <w:t xml:space="preserve">Honeycomb core with non-combustible/non-conductive </w:t>
      </w:r>
      <w:r w:rsidR="00337942" w:rsidRPr="000C2CD8">
        <w:rPr>
          <w:rFonts w:ascii="Arial" w:hAnsi="Arial" w:cs="Arial"/>
          <w:color w:val="000000" w:themeColor="text1"/>
        </w:rPr>
        <w:t>back sheet</w:t>
      </w:r>
      <w:r w:rsidR="008B76F3" w:rsidRPr="000C2CD8">
        <w:rPr>
          <w:rFonts w:ascii="Arial" w:hAnsi="Arial" w:cs="Arial"/>
          <w:color w:val="000000" w:themeColor="text1"/>
        </w:rPr>
        <w:t xml:space="preserve">. </w:t>
      </w:r>
    </w:p>
    <w:p w14:paraId="6159EED0" w14:textId="392FCD66"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2.4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CORE MATERIAL </w:t>
      </w:r>
    </w:p>
    <w:p w14:paraId="522B9B78" w14:textId="37045B60"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square brackets below to reflect project conditions. Mitrex can generally customize all aspects of its panels. If in doubt, contact Mitrex at </w:t>
      </w:r>
      <w:hyperlink r:id="rId13" w:history="1">
        <w:r w:rsidRPr="000C2CD8">
          <w:rPr>
            <w:rFonts w:ascii="Arial" w:hAnsi="Arial" w:cs="Arial"/>
            <w:color w:val="000000" w:themeColor="text1"/>
            <w:sz w:val="22"/>
            <w:szCs w:val="22"/>
          </w:rPr>
          <w:t>info@</w:t>
        </w:r>
        <w:r w:rsidR="00B54144" w:rsidRPr="000C2CD8">
          <w:rPr>
            <w:rFonts w:ascii="Arial" w:hAnsi="Arial" w:cs="Arial"/>
            <w:color w:val="000000" w:themeColor="text1"/>
            <w:sz w:val="22"/>
            <w:szCs w:val="22"/>
          </w:rPr>
          <w:t>mitrex</w:t>
        </w:r>
        <w:r w:rsidRPr="000C2CD8">
          <w:rPr>
            <w:rFonts w:ascii="Arial" w:hAnsi="Arial" w:cs="Arial"/>
            <w:color w:val="000000" w:themeColor="text1"/>
            <w:sz w:val="22"/>
            <w:szCs w:val="22"/>
          </w:rPr>
          <w:t>.com</w:t>
        </w:r>
      </w:hyperlink>
      <w:r w:rsidRPr="000C2CD8">
        <w:rPr>
          <w:rFonts w:ascii="Arial" w:hAnsi="Arial" w:cs="Arial"/>
          <w:color w:val="000000" w:themeColor="text1"/>
          <w:sz w:val="22"/>
          <w:szCs w:val="22"/>
        </w:rPr>
        <w:t xml:space="preserve"> </w:t>
      </w:r>
    </w:p>
    <w:p w14:paraId="4E4E8F51" w14:textId="77777777" w:rsidR="0028250A" w:rsidRPr="000C2CD8" w:rsidRDefault="0028250A" w:rsidP="008B76F3">
      <w:pPr>
        <w:pStyle w:val="PR2"/>
        <w:rPr>
          <w:rFonts w:ascii="Arial" w:hAnsi="Arial" w:cs="Arial"/>
          <w:color w:val="000000" w:themeColor="text1"/>
        </w:rPr>
      </w:pPr>
    </w:p>
    <w:p w14:paraId="6DF838BC" w14:textId="729FD43F" w:rsidR="008B76F3" w:rsidRPr="000C2CD8" w:rsidRDefault="008B76F3" w:rsidP="00055DC3">
      <w:pPr>
        <w:pStyle w:val="PR2"/>
        <w:numPr>
          <w:ilvl w:val="0"/>
          <w:numId w:val="64"/>
        </w:numPr>
        <w:rPr>
          <w:rFonts w:ascii="Arial" w:hAnsi="Arial" w:cs="Arial"/>
          <w:color w:val="000000" w:themeColor="text1"/>
        </w:rPr>
      </w:pPr>
      <w:r w:rsidRPr="000C2CD8">
        <w:rPr>
          <w:rFonts w:ascii="Arial" w:hAnsi="Arial" w:cs="Arial"/>
          <w:color w:val="000000" w:themeColor="text1"/>
        </w:rPr>
        <w:t xml:space="preserve">Honeycomb core: Not less than </w:t>
      </w:r>
      <w:r w:rsidR="00C420FF" w:rsidRPr="000C2CD8">
        <w:rPr>
          <w:rFonts w:ascii="Arial" w:hAnsi="Arial" w:cs="Arial"/>
          <w:color w:val="000000" w:themeColor="text1"/>
        </w:rPr>
        <w:t>1/2 inch (</w:t>
      </w:r>
      <w:r w:rsidRPr="000C2CD8">
        <w:rPr>
          <w:rFonts w:ascii="Arial" w:hAnsi="Arial" w:cs="Arial"/>
          <w:color w:val="000000" w:themeColor="text1"/>
        </w:rPr>
        <w:t xml:space="preserve">12 mm), aerospace-grade lightweight aluminum honeycomb core with </w:t>
      </w:r>
      <w:r w:rsidRPr="000C2CD8">
        <w:rPr>
          <w:rFonts w:ascii="Arial" w:hAnsi="Arial" w:cs="Arial"/>
          <w:b/>
          <w:bCs/>
          <w:color w:val="000000" w:themeColor="text1"/>
        </w:rPr>
        <w:t>[3000]</w:t>
      </w:r>
      <w:r w:rsidRPr="000C2CD8">
        <w:rPr>
          <w:rFonts w:ascii="Arial" w:hAnsi="Arial" w:cs="Arial"/>
          <w:color w:val="000000" w:themeColor="text1"/>
        </w:rPr>
        <w:t xml:space="preserve"> </w:t>
      </w:r>
      <w:r w:rsidRPr="000C2CD8">
        <w:rPr>
          <w:rFonts w:ascii="Arial" w:hAnsi="Arial" w:cs="Arial"/>
          <w:b/>
          <w:bCs/>
          <w:color w:val="000000" w:themeColor="text1"/>
        </w:rPr>
        <w:t>[4000]</w:t>
      </w:r>
      <w:r w:rsidRPr="000C2CD8">
        <w:rPr>
          <w:rFonts w:ascii="Arial" w:hAnsi="Arial" w:cs="Arial"/>
          <w:color w:val="000000" w:themeColor="text1"/>
        </w:rPr>
        <w:t xml:space="preserve"> </w:t>
      </w:r>
      <w:r w:rsidRPr="000C2CD8">
        <w:rPr>
          <w:rFonts w:ascii="Arial" w:hAnsi="Arial" w:cs="Arial"/>
          <w:b/>
          <w:bCs/>
          <w:color w:val="000000" w:themeColor="text1"/>
        </w:rPr>
        <w:t>[6000]</w:t>
      </w:r>
      <w:r w:rsidRPr="000C2CD8">
        <w:rPr>
          <w:rFonts w:ascii="Arial" w:hAnsi="Arial" w:cs="Arial"/>
          <w:color w:val="000000" w:themeColor="text1"/>
        </w:rPr>
        <w:t xml:space="preserve"> series aluminum with following characteristics: </w:t>
      </w:r>
    </w:p>
    <w:p w14:paraId="7D39C70E" w14:textId="77777777" w:rsidR="00055DC3" w:rsidRPr="000C2CD8" w:rsidRDefault="00055DC3" w:rsidP="00055DC3">
      <w:pPr>
        <w:pStyle w:val="PR2"/>
        <w:ind w:left="720"/>
        <w:rPr>
          <w:rFonts w:ascii="Arial" w:hAnsi="Arial" w:cs="Arial"/>
          <w:color w:val="000000" w:themeColor="text1"/>
        </w:rPr>
      </w:pPr>
    </w:p>
    <w:p w14:paraId="66A584F2" w14:textId="0C8B07EF" w:rsidR="008B76F3" w:rsidRPr="000C2CD8" w:rsidRDefault="008B76F3" w:rsidP="00055DC3">
      <w:pPr>
        <w:pStyle w:val="PR3"/>
        <w:numPr>
          <w:ilvl w:val="0"/>
          <w:numId w:val="65"/>
        </w:numPr>
        <w:rPr>
          <w:rFonts w:ascii="Arial" w:hAnsi="Arial" w:cs="Arial"/>
          <w:color w:val="000000" w:themeColor="text1"/>
        </w:rPr>
      </w:pPr>
      <w:r w:rsidRPr="000C2CD8">
        <w:rPr>
          <w:rFonts w:ascii="Arial" w:hAnsi="Arial" w:cs="Arial"/>
          <w:color w:val="000000" w:themeColor="text1"/>
        </w:rPr>
        <w:t xml:space="preserve">Typical Cell Size: </w:t>
      </w:r>
      <w:r w:rsidR="00C420FF" w:rsidRPr="000C2CD8">
        <w:rPr>
          <w:rFonts w:ascii="Arial" w:hAnsi="Arial" w:cs="Arial"/>
          <w:color w:val="000000" w:themeColor="text1"/>
        </w:rPr>
        <w:t>0.20 inch (</w:t>
      </w:r>
      <w:r w:rsidRPr="000C2CD8">
        <w:rPr>
          <w:rFonts w:ascii="Arial" w:hAnsi="Arial" w:cs="Arial"/>
          <w:color w:val="000000" w:themeColor="text1"/>
        </w:rPr>
        <w:t>5 mm)</w:t>
      </w:r>
    </w:p>
    <w:p w14:paraId="5F716404" w14:textId="77777777" w:rsidR="00055DC3" w:rsidRPr="000C2CD8" w:rsidRDefault="00055DC3" w:rsidP="00055DC3">
      <w:pPr>
        <w:pStyle w:val="PR3"/>
        <w:ind w:left="1080"/>
        <w:rPr>
          <w:rFonts w:ascii="Arial" w:hAnsi="Arial" w:cs="Arial"/>
          <w:color w:val="000000" w:themeColor="text1"/>
        </w:rPr>
      </w:pPr>
    </w:p>
    <w:p w14:paraId="76EA3378" w14:textId="2471A376" w:rsidR="008B76F3" w:rsidRPr="000C2CD8" w:rsidRDefault="008B76F3" w:rsidP="00055DC3">
      <w:pPr>
        <w:pStyle w:val="PR3"/>
        <w:numPr>
          <w:ilvl w:val="0"/>
          <w:numId w:val="65"/>
        </w:numPr>
        <w:rPr>
          <w:rFonts w:ascii="Arial" w:hAnsi="Arial" w:cs="Arial"/>
          <w:color w:val="000000" w:themeColor="text1"/>
          <w:sz w:val="16"/>
          <w:szCs w:val="16"/>
        </w:rPr>
      </w:pPr>
      <w:r w:rsidRPr="000C2CD8">
        <w:rPr>
          <w:rFonts w:ascii="Arial" w:hAnsi="Arial" w:cs="Arial"/>
          <w:color w:val="000000" w:themeColor="text1"/>
        </w:rPr>
        <w:t xml:space="preserve">Density: </w:t>
      </w:r>
      <w:r w:rsidRPr="000C2CD8">
        <w:rPr>
          <w:rFonts w:ascii="Arial" w:hAnsi="Arial" w:cs="Arial"/>
          <w:color w:val="000000" w:themeColor="text1"/>
          <w:shd w:val="clear" w:color="auto" w:fill="FFFFFF"/>
        </w:rPr>
        <w:t>Manufacturer's standard as required for application.</w:t>
      </w:r>
    </w:p>
    <w:p w14:paraId="317AF353" w14:textId="77777777" w:rsidR="00055DC3" w:rsidRPr="000C2CD8" w:rsidRDefault="00055DC3" w:rsidP="00055DC3">
      <w:pPr>
        <w:pStyle w:val="PR3"/>
        <w:rPr>
          <w:rFonts w:ascii="Arial" w:hAnsi="Arial" w:cs="Arial"/>
          <w:color w:val="000000" w:themeColor="text1"/>
          <w:sz w:val="16"/>
          <w:szCs w:val="16"/>
        </w:rPr>
      </w:pPr>
    </w:p>
    <w:p w14:paraId="11C57097" w14:textId="1C595929" w:rsidR="008B76F3" w:rsidRPr="000C2CD8" w:rsidRDefault="008B76F3" w:rsidP="00055DC3">
      <w:pPr>
        <w:pStyle w:val="PR3"/>
        <w:numPr>
          <w:ilvl w:val="0"/>
          <w:numId w:val="65"/>
        </w:numPr>
        <w:rPr>
          <w:rFonts w:ascii="Arial" w:hAnsi="Arial" w:cs="Arial"/>
          <w:color w:val="000000" w:themeColor="text1"/>
        </w:rPr>
      </w:pPr>
      <w:r w:rsidRPr="000C2CD8">
        <w:rPr>
          <w:rFonts w:ascii="Arial" w:hAnsi="Arial" w:cs="Arial"/>
          <w:color w:val="000000" w:themeColor="text1"/>
        </w:rPr>
        <w:t xml:space="preserve">Foil: </w:t>
      </w:r>
      <w:r w:rsidR="00C420FF" w:rsidRPr="000C2CD8">
        <w:rPr>
          <w:rFonts w:ascii="Arial" w:hAnsi="Arial" w:cs="Arial"/>
          <w:color w:val="000000" w:themeColor="text1"/>
        </w:rPr>
        <w:t>0.002 inch (</w:t>
      </w:r>
      <w:r w:rsidRPr="000C2CD8">
        <w:rPr>
          <w:rFonts w:ascii="Arial" w:hAnsi="Arial" w:cs="Arial"/>
          <w:color w:val="000000" w:themeColor="text1"/>
        </w:rPr>
        <w:t xml:space="preserve">0.05 mm) </w:t>
      </w:r>
    </w:p>
    <w:p w14:paraId="220717C0" w14:textId="77777777" w:rsidR="00055DC3" w:rsidRPr="000C2CD8" w:rsidRDefault="00055DC3" w:rsidP="00055DC3">
      <w:pPr>
        <w:pStyle w:val="PR3"/>
        <w:rPr>
          <w:rFonts w:ascii="Arial" w:hAnsi="Arial" w:cs="Arial"/>
          <w:color w:val="000000" w:themeColor="text1"/>
        </w:rPr>
      </w:pPr>
    </w:p>
    <w:p w14:paraId="5E7D1D35" w14:textId="7410C439" w:rsidR="008B76F3" w:rsidRPr="000C2CD8" w:rsidRDefault="008B76F3" w:rsidP="00055DC3">
      <w:pPr>
        <w:pStyle w:val="PR3"/>
        <w:numPr>
          <w:ilvl w:val="0"/>
          <w:numId w:val="65"/>
        </w:numPr>
        <w:rPr>
          <w:rFonts w:ascii="Arial" w:hAnsi="Arial" w:cs="Arial"/>
          <w:color w:val="000000" w:themeColor="text1"/>
        </w:rPr>
      </w:pPr>
      <w:r w:rsidRPr="000C2CD8">
        <w:rPr>
          <w:rFonts w:ascii="Arial" w:hAnsi="Arial" w:cs="Arial"/>
          <w:color w:val="000000" w:themeColor="text1"/>
        </w:rPr>
        <w:t>Core Type: Type B - Non-combustible welded core.</w:t>
      </w:r>
    </w:p>
    <w:p w14:paraId="4BEE1EA3" w14:textId="77777777" w:rsidR="00055DC3" w:rsidRPr="000C2CD8" w:rsidRDefault="00055DC3" w:rsidP="00055DC3">
      <w:pPr>
        <w:pStyle w:val="PR3"/>
        <w:rPr>
          <w:rFonts w:ascii="Arial" w:hAnsi="Arial" w:cs="Arial"/>
          <w:color w:val="000000" w:themeColor="text1"/>
        </w:rPr>
      </w:pPr>
    </w:p>
    <w:p w14:paraId="00D6579E" w14:textId="1A54987A" w:rsidR="008B76F3" w:rsidRPr="000C2CD8" w:rsidRDefault="008B76F3" w:rsidP="00055DC3">
      <w:pPr>
        <w:pStyle w:val="PR2"/>
        <w:numPr>
          <w:ilvl w:val="0"/>
          <w:numId w:val="64"/>
        </w:numPr>
        <w:rPr>
          <w:rFonts w:ascii="Arial" w:hAnsi="Arial" w:cs="Arial"/>
          <w:color w:val="000000" w:themeColor="text1"/>
          <w:lang w:val="en-CA"/>
        </w:rPr>
      </w:pPr>
      <w:r w:rsidRPr="000C2CD8">
        <w:rPr>
          <w:rFonts w:ascii="Arial" w:hAnsi="Arial" w:cs="Arial"/>
          <w:color w:val="000000" w:themeColor="text1"/>
          <w:lang w:val="en-CA"/>
        </w:rPr>
        <w:t xml:space="preserve">Top and bottom sheet: Not less than </w:t>
      </w:r>
      <w:r w:rsidR="00C420FF" w:rsidRPr="000C2CD8">
        <w:rPr>
          <w:rFonts w:ascii="Arial" w:hAnsi="Arial" w:cs="Arial"/>
          <w:color w:val="000000" w:themeColor="text1"/>
          <w:lang w:val="en-CA"/>
        </w:rPr>
        <w:t>0.02 inch (</w:t>
      </w:r>
      <w:r w:rsidRPr="000C2CD8">
        <w:rPr>
          <w:rFonts w:ascii="Arial" w:hAnsi="Arial" w:cs="Arial"/>
          <w:color w:val="000000" w:themeColor="text1"/>
          <w:lang w:val="en-CA"/>
        </w:rPr>
        <w:t xml:space="preserve">0.5 mm) thick. </w:t>
      </w:r>
    </w:p>
    <w:p w14:paraId="1A4308E7" w14:textId="77777777" w:rsidR="00055DC3" w:rsidRPr="000C2CD8" w:rsidRDefault="00055DC3" w:rsidP="00055DC3">
      <w:pPr>
        <w:pStyle w:val="PR2"/>
        <w:rPr>
          <w:rFonts w:ascii="Arial" w:hAnsi="Arial" w:cs="Arial"/>
          <w:color w:val="000000" w:themeColor="text1"/>
          <w:lang w:val="en-CA"/>
        </w:rPr>
      </w:pPr>
    </w:p>
    <w:p w14:paraId="39EC0850" w14:textId="77777777" w:rsidR="008B76F3" w:rsidRPr="000C2CD8" w:rsidRDefault="008B76F3" w:rsidP="008B76F3">
      <w:pPr>
        <w:pStyle w:val="PR2"/>
        <w:numPr>
          <w:ilvl w:val="0"/>
          <w:numId w:val="64"/>
        </w:numPr>
        <w:rPr>
          <w:rFonts w:ascii="Arial" w:hAnsi="Arial" w:cs="Arial"/>
          <w:color w:val="000000" w:themeColor="text1"/>
          <w:lang w:val="en-CA"/>
        </w:rPr>
      </w:pPr>
      <w:r w:rsidRPr="000C2CD8">
        <w:rPr>
          <w:rFonts w:ascii="Arial" w:hAnsi="Arial" w:cs="Arial"/>
          <w:color w:val="000000" w:themeColor="text1"/>
        </w:rPr>
        <w:t xml:space="preserve">Adhesive system: Manufacturer’s recommended epoxy resin adhesive system with following performance characteristics specified in this Section. </w:t>
      </w:r>
    </w:p>
    <w:p w14:paraId="656F8DD9" w14:textId="77777777" w:rsidR="00055DC3" w:rsidRPr="000C2CD8" w:rsidRDefault="00055DC3" w:rsidP="00055DC3">
      <w:pPr>
        <w:pStyle w:val="PR2"/>
        <w:rPr>
          <w:rFonts w:ascii="Arial" w:hAnsi="Arial" w:cs="Arial"/>
          <w:color w:val="000000" w:themeColor="text1"/>
          <w:lang w:val="en-CA"/>
        </w:rPr>
      </w:pPr>
    </w:p>
    <w:p w14:paraId="2F07BC95" w14:textId="23593544"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2.5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SUBFRAMING</w:t>
      </w:r>
    </w:p>
    <w:p w14:paraId="6C387124" w14:textId="77777777" w:rsidR="00055DC3" w:rsidRPr="000C2CD8" w:rsidRDefault="00055DC3" w:rsidP="008B76F3">
      <w:pPr>
        <w:pStyle w:val="PR2"/>
        <w:rPr>
          <w:rFonts w:ascii="Arial" w:hAnsi="Arial" w:cs="Arial"/>
          <w:color w:val="000000" w:themeColor="text1"/>
        </w:rPr>
      </w:pPr>
    </w:p>
    <w:p w14:paraId="56DA6510" w14:textId="094E6BA3" w:rsidR="008B76F3" w:rsidRPr="000C2CD8" w:rsidRDefault="008B76F3" w:rsidP="00055DC3">
      <w:pPr>
        <w:pStyle w:val="PR2"/>
        <w:numPr>
          <w:ilvl w:val="0"/>
          <w:numId w:val="66"/>
        </w:numPr>
        <w:rPr>
          <w:rFonts w:ascii="Arial" w:hAnsi="Arial" w:cs="Arial"/>
          <w:color w:val="000000" w:themeColor="text1"/>
        </w:rPr>
      </w:pPr>
      <w:r w:rsidRPr="000C2CD8">
        <w:rPr>
          <w:rFonts w:ascii="Arial" w:hAnsi="Arial" w:cs="Arial"/>
          <w:color w:val="000000" w:themeColor="text1"/>
        </w:rPr>
        <w:t xml:space="preserve">Provide manufacturer's standard interlocking sections manufactured from </w:t>
      </w:r>
      <w:r w:rsidR="00D04C3E" w:rsidRPr="000C2CD8">
        <w:rPr>
          <w:rFonts w:ascii="Arial" w:hAnsi="Arial" w:cs="Arial"/>
          <w:color w:val="000000" w:themeColor="text1"/>
        </w:rPr>
        <w:t>ASTM B221</w:t>
      </w:r>
      <w:r w:rsidRPr="000C2CD8">
        <w:rPr>
          <w:rFonts w:ascii="Arial" w:hAnsi="Arial" w:cs="Arial"/>
          <w:color w:val="000000" w:themeColor="text1"/>
        </w:rPr>
        <w:t xml:space="preserve">, extruded aluminum alloy 6063 T3 and as required for support and alignment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system.</w:t>
      </w:r>
    </w:p>
    <w:p w14:paraId="6213435B" w14:textId="77777777" w:rsidR="00823E4B" w:rsidRPr="000C2CD8" w:rsidRDefault="00823E4B" w:rsidP="00823E4B">
      <w:pPr>
        <w:pStyle w:val="PR2"/>
        <w:ind w:left="720"/>
        <w:rPr>
          <w:rFonts w:ascii="Arial" w:hAnsi="Arial" w:cs="Arial"/>
          <w:color w:val="000000" w:themeColor="text1"/>
        </w:rPr>
      </w:pPr>
    </w:p>
    <w:p w14:paraId="1363F4DA" w14:textId="713FE887" w:rsidR="008B76F3" w:rsidRPr="000C2CD8" w:rsidRDefault="008B76F3" w:rsidP="00055DC3">
      <w:pPr>
        <w:pStyle w:val="PR3"/>
        <w:numPr>
          <w:ilvl w:val="0"/>
          <w:numId w:val="67"/>
        </w:numPr>
        <w:rPr>
          <w:rFonts w:ascii="Arial" w:hAnsi="Arial" w:cs="Arial"/>
          <w:color w:val="000000" w:themeColor="text1"/>
        </w:rPr>
      </w:pPr>
      <w:r w:rsidRPr="000C2CD8">
        <w:rPr>
          <w:rFonts w:ascii="Arial" w:hAnsi="Arial" w:cs="Arial"/>
          <w:color w:val="000000" w:themeColor="text1"/>
        </w:rPr>
        <w:t xml:space="preserve">Minimum wall thickness of sections: </w:t>
      </w:r>
      <w:r w:rsidR="00C420FF" w:rsidRPr="000C2CD8">
        <w:rPr>
          <w:rFonts w:ascii="Arial" w:hAnsi="Arial" w:cs="Arial"/>
          <w:color w:val="000000" w:themeColor="text1"/>
        </w:rPr>
        <w:t>0.094 inch (</w:t>
      </w:r>
      <w:r w:rsidRPr="000C2CD8">
        <w:rPr>
          <w:rFonts w:ascii="Arial" w:hAnsi="Arial" w:cs="Arial"/>
          <w:color w:val="000000" w:themeColor="text1"/>
        </w:rPr>
        <w:t>2.4 mm)</w:t>
      </w:r>
    </w:p>
    <w:p w14:paraId="1E30B227" w14:textId="77777777" w:rsidR="00823E4B" w:rsidRPr="000C2CD8" w:rsidRDefault="00823E4B" w:rsidP="00823E4B">
      <w:pPr>
        <w:pStyle w:val="PR3"/>
        <w:ind w:left="1080"/>
        <w:rPr>
          <w:rFonts w:ascii="Arial" w:hAnsi="Arial" w:cs="Arial"/>
          <w:color w:val="000000" w:themeColor="text1"/>
        </w:rPr>
      </w:pPr>
    </w:p>
    <w:p w14:paraId="299C706C" w14:textId="3F0B27CE" w:rsidR="00823E4B" w:rsidRPr="000C2CD8" w:rsidRDefault="008B76F3" w:rsidP="00823E4B">
      <w:pPr>
        <w:pStyle w:val="PR3"/>
        <w:numPr>
          <w:ilvl w:val="0"/>
          <w:numId w:val="67"/>
        </w:numPr>
        <w:rPr>
          <w:rFonts w:ascii="Arial" w:hAnsi="Arial" w:cs="Arial"/>
          <w:color w:val="000000" w:themeColor="text1"/>
        </w:rPr>
      </w:pPr>
      <w:r w:rsidRPr="000C2CD8">
        <w:rPr>
          <w:rFonts w:ascii="Arial" w:hAnsi="Arial" w:cs="Arial"/>
          <w:color w:val="000000" w:themeColor="text1"/>
        </w:rPr>
        <w:t xml:space="preserve">Air space: Not less than </w:t>
      </w:r>
      <w:r w:rsidR="00C420FF" w:rsidRPr="000C2CD8">
        <w:rPr>
          <w:rFonts w:ascii="Arial" w:hAnsi="Arial" w:cs="Arial"/>
          <w:color w:val="000000" w:themeColor="text1"/>
        </w:rPr>
        <w:t>1 inch (</w:t>
      </w:r>
      <w:r w:rsidRPr="000C2CD8">
        <w:rPr>
          <w:rFonts w:ascii="Arial" w:hAnsi="Arial" w:cs="Arial"/>
          <w:color w:val="000000" w:themeColor="text1"/>
        </w:rPr>
        <w:t>25 mm)</w:t>
      </w:r>
    </w:p>
    <w:p w14:paraId="48C61979" w14:textId="77777777" w:rsidR="00823E4B" w:rsidRPr="000C2CD8" w:rsidRDefault="00823E4B" w:rsidP="00823E4B">
      <w:pPr>
        <w:pStyle w:val="PR3"/>
        <w:rPr>
          <w:rFonts w:ascii="Arial" w:hAnsi="Arial" w:cs="Arial"/>
          <w:color w:val="000000" w:themeColor="text1"/>
        </w:rPr>
      </w:pPr>
    </w:p>
    <w:p w14:paraId="46F7F4DF" w14:textId="31C47CE9" w:rsidR="008B76F3" w:rsidRPr="000C2CD8" w:rsidRDefault="008B76F3" w:rsidP="00055DC3">
      <w:pPr>
        <w:pStyle w:val="PR3"/>
        <w:numPr>
          <w:ilvl w:val="0"/>
          <w:numId w:val="67"/>
        </w:numPr>
        <w:rPr>
          <w:rFonts w:ascii="Arial" w:hAnsi="Arial" w:cs="Arial"/>
          <w:color w:val="000000" w:themeColor="text1"/>
        </w:rPr>
      </w:pPr>
      <w:r w:rsidRPr="000C2CD8">
        <w:rPr>
          <w:rFonts w:ascii="Arial" w:hAnsi="Arial" w:cs="Arial"/>
          <w:color w:val="000000" w:themeColor="text1"/>
        </w:rPr>
        <w:t>Basis-of-Design: “</w:t>
      </w:r>
      <w:r w:rsidRPr="000C2CD8">
        <w:rPr>
          <w:rFonts w:ascii="Arial" w:eastAsiaTheme="minorHAnsi" w:hAnsi="Arial" w:cs="Arial"/>
          <w:color w:val="000000" w:themeColor="text1"/>
        </w:rPr>
        <w:t>CL Interlocking Channel/CL Anchor plate system</w:t>
      </w:r>
      <w:r w:rsidRPr="000C2CD8">
        <w:rPr>
          <w:rFonts w:ascii="Arial" w:hAnsi="Arial" w:cs="Arial"/>
          <w:color w:val="000000" w:themeColor="text1"/>
        </w:rPr>
        <w:t xml:space="preserve">” by Mitrex. </w:t>
      </w:r>
    </w:p>
    <w:p w14:paraId="3A995895" w14:textId="77777777" w:rsidR="00055DC3" w:rsidRPr="000C2CD8" w:rsidRDefault="00055DC3" w:rsidP="008B76F3">
      <w:pPr>
        <w:pStyle w:val="PR3"/>
        <w:rPr>
          <w:rFonts w:ascii="Arial" w:hAnsi="Arial" w:cs="Arial"/>
          <w:color w:val="000000" w:themeColor="text1"/>
        </w:rPr>
      </w:pPr>
    </w:p>
    <w:p w14:paraId="3179F24B" w14:textId="42AB7FE0" w:rsidR="008B76F3" w:rsidRPr="000C2CD8" w:rsidRDefault="008B76F3" w:rsidP="00055DC3">
      <w:pPr>
        <w:pStyle w:val="PR2"/>
        <w:numPr>
          <w:ilvl w:val="0"/>
          <w:numId w:val="66"/>
        </w:numPr>
        <w:rPr>
          <w:rFonts w:ascii="Arial" w:hAnsi="Arial" w:cs="Arial"/>
          <w:color w:val="000000" w:themeColor="text1"/>
        </w:rPr>
      </w:pPr>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Sub-framing: Provide low-conductivity thermally-broken, intermittent structural attachment insulation clips designed maintain insulation effectiveness, with adjustable depth and suitable for vertical and horizontal sub-girts.]</w:t>
      </w:r>
    </w:p>
    <w:p w14:paraId="660FA437" w14:textId="3A7E0C93" w:rsidR="00055DC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2.6</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PANEL ACCESSORIES </w:t>
      </w:r>
    </w:p>
    <w:p w14:paraId="6ECADFEA" w14:textId="77777777" w:rsidR="00823E4B" w:rsidRPr="000C2CD8" w:rsidRDefault="00823E4B" w:rsidP="008B76F3">
      <w:pPr>
        <w:pStyle w:val="PR1"/>
        <w:rPr>
          <w:rFonts w:ascii="Arial" w:hAnsi="Arial" w:cs="Arial"/>
          <w:b/>
          <w:bCs/>
          <w:color w:val="000000" w:themeColor="text1"/>
          <w:sz w:val="10"/>
          <w:szCs w:val="10"/>
        </w:rPr>
      </w:pPr>
    </w:p>
    <w:p w14:paraId="72C37042" w14:textId="060EB8CD" w:rsidR="008B76F3"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0C2CD8" w:rsidRDefault="00823E4B" w:rsidP="00823E4B">
      <w:pPr>
        <w:pStyle w:val="PR2"/>
        <w:ind w:left="720"/>
        <w:rPr>
          <w:rFonts w:ascii="Arial" w:hAnsi="Arial" w:cs="Arial"/>
          <w:color w:val="000000" w:themeColor="text1"/>
        </w:rPr>
      </w:pPr>
    </w:p>
    <w:p w14:paraId="4EB69168" w14:textId="3AD98E48"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Panel Fasteners: Manufacturer’s recommended fasteners and rivets designed to withstand design loads. Where exposed fasteners are unavoidable, provide with heads matching </w:t>
      </w:r>
      <w:r w:rsidR="004D5083" w:rsidRPr="000C2CD8">
        <w:rPr>
          <w:rFonts w:ascii="Arial" w:hAnsi="Arial" w:cs="Arial"/>
          <w:color w:val="000000" w:themeColor="text1"/>
        </w:rPr>
        <w:t>color</w:t>
      </w:r>
      <w:r w:rsidRPr="000C2CD8">
        <w:rPr>
          <w:rFonts w:ascii="Arial" w:hAnsi="Arial" w:cs="Arial"/>
          <w:color w:val="000000" w:themeColor="text1"/>
        </w:rPr>
        <w:t xml:space="preserve"> of panels. </w:t>
      </w:r>
    </w:p>
    <w:p w14:paraId="7B1725EC" w14:textId="77777777" w:rsidR="00823E4B" w:rsidRPr="000C2CD8" w:rsidRDefault="00823E4B" w:rsidP="00823E4B">
      <w:pPr>
        <w:pStyle w:val="ListParagraph"/>
        <w:rPr>
          <w:rFonts w:ascii="Arial" w:hAnsi="Arial" w:cs="Arial"/>
          <w:color w:val="000000" w:themeColor="text1"/>
        </w:rPr>
      </w:pPr>
    </w:p>
    <w:p w14:paraId="4CF51F51" w14:textId="12F6E17F"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Sealants: </w:t>
      </w:r>
      <w:r w:rsidR="00D04C3E" w:rsidRPr="000C2CD8">
        <w:rPr>
          <w:rFonts w:ascii="Arial" w:hAnsi="Arial" w:cs="Arial"/>
          <w:color w:val="000000" w:themeColor="text1"/>
        </w:rPr>
        <w:t>ASTM C920</w:t>
      </w:r>
      <w:r w:rsidRPr="000C2CD8">
        <w:rPr>
          <w:rFonts w:ascii="Arial" w:hAnsi="Arial" w:cs="Arial"/>
          <w:color w:val="000000" w:themeColor="text1"/>
        </w:rPr>
        <w:t>; elastomeric silicone sealant of type, grade, class, and use classifications required to seal joints, and as recommended in writing by panel manufacturer.</w:t>
      </w:r>
      <w:r w:rsidRPr="000C2CD8" w:rsidDel="00C0195F">
        <w:rPr>
          <w:rFonts w:ascii="Arial" w:hAnsi="Arial" w:cs="Arial"/>
          <w:color w:val="000000" w:themeColor="text1"/>
        </w:rPr>
        <w:t xml:space="preserve"> </w:t>
      </w:r>
    </w:p>
    <w:p w14:paraId="3395776B" w14:textId="77777777" w:rsidR="00823E4B" w:rsidRPr="000C2CD8" w:rsidRDefault="00823E4B" w:rsidP="00823E4B">
      <w:pPr>
        <w:pStyle w:val="ListParagraph"/>
        <w:rPr>
          <w:rFonts w:ascii="Arial" w:hAnsi="Arial" w:cs="Arial"/>
          <w:color w:val="000000" w:themeColor="text1"/>
        </w:rPr>
      </w:pPr>
    </w:p>
    <w:p w14:paraId="6A765586" w14:textId="2B6EC4E6" w:rsidR="00823E4B"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Electrical Components</w:t>
      </w:r>
    </w:p>
    <w:p w14:paraId="3809C925" w14:textId="77777777" w:rsidR="00823E4B" w:rsidRPr="000C2CD8" w:rsidRDefault="00823E4B" w:rsidP="00823E4B">
      <w:pPr>
        <w:pStyle w:val="PR2"/>
        <w:ind w:left="720"/>
        <w:rPr>
          <w:rFonts w:ascii="Arial" w:hAnsi="Arial" w:cs="Arial"/>
          <w:color w:val="000000" w:themeColor="text1"/>
        </w:rPr>
      </w:pPr>
    </w:p>
    <w:p w14:paraId="2FF14CC7" w14:textId="25C07672"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Junction Box: IP67, 3 by-pass diodes.</w:t>
      </w:r>
    </w:p>
    <w:p w14:paraId="03E19523" w14:textId="77777777" w:rsidR="00823E4B" w:rsidRPr="000C2CD8" w:rsidRDefault="00823E4B" w:rsidP="00823E4B">
      <w:pPr>
        <w:pStyle w:val="PR3"/>
        <w:ind w:left="1080"/>
        <w:rPr>
          <w:rFonts w:ascii="Arial" w:hAnsi="Arial" w:cs="Arial"/>
          <w:color w:val="000000" w:themeColor="text1"/>
        </w:rPr>
      </w:pPr>
    </w:p>
    <w:p w14:paraId="571B4A14" w14:textId="77777777"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Connector: TE or MC4; suitable for </w:t>
      </w:r>
      <w:hyperlink r:id="rId14" w:history="1">
        <w:r w:rsidRPr="000C2CD8">
          <w:rPr>
            <w:rFonts w:ascii="Arial" w:hAnsi="Arial" w:cs="Arial"/>
            <w:color w:val="000000" w:themeColor="text1"/>
          </w:rPr>
          <w:t>solar panels</w:t>
        </w:r>
      </w:hyperlink>
      <w:r w:rsidRPr="000C2CD8">
        <w:rPr>
          <w:rFonts w:ascii="Arial" w:hAnsi="Arial" w:cs="Arial"/>
          <w:color w:val="000000" w:themeColor="text1"/>
        </w:rPr>
        <w:t>.</w:t>
      </w:r>
    </w:p>
    <w:p w14:paraId="7BCABD67" w14:textId="77777777" w:rsidR="00823E4B" w:rsidRPr="000C2CD8" w:rsidRDefault="00823E4B" w:rsidP="00823E4B">
      <w:pPr>
        <w:pStyle w:val="ListParagraph"/>
        <w:rPr>
          <w:rFonts w:ascii="Arial" w:hAnsi="Arial" w:cs="Arial"/>
          <w:color w:val="000000" w:themeColor="text1"/>
        </w:rPr>
      </w:pPr>
    </w:p>
    <w:p w14:paraId="4CF5CEA9" w14:textId="0DC5F556"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Coordinate with Division 26 for provision of connections and coordination </w:t>
      </w:r>
      <w:r w:rsidR="00333A55" w:rsidRPr="000C2CD8">
        <w:rPr>
          <w:rFonts w:ascii="Arial" w:hAnsi="Arial" w:cs="Arial"/>
          <w:color w:val="000000" w:themeColor="text1"/>
        </w:rPr>
        <w:t xml:space="preserve">of </w:t>
      </w:r>
      <w:r w:rsidRPr="000C2CD8">
        <w:rPr>
          <w:rFonts w:ascii="Arial" w:hAnsi="Arial" w:cs="Arial"/>
          <w:color w:val="000000" w:themeColor="text1"/>
        </w:rPr>
        <w:t xml:space="preserve">electrical characteristics. </w:t>
      </w:r>
    </w:p>
    <w:p w14:paraId="46138B36" w14:textId="77777777" w:rsidR="00823E4B" w:rsidRPr="000C2CD8" w:rsidRDefault="00823E4B" w:rsidP="00823E4B">
      <w:pPr>
        <w:pStyle w:val="PR3"/>
        <w:rPr>
          <w:rFonts w:ascii="Arial" w:hAnsi="Arial" w:cs="Arial"/>
          <w:color w:val="000000" w:themeColor="text1"/>
        </w:rPr>
      </w:pPr>
    </w:p>
    <w:p w14:paraId="5AAA23CD" w14:textId="3D1CCE4E"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2.7</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FABRICATION</w:t>
      </w:r>
    </w:p>
    <w:p w14:paraId="0FCDEE98" w14:textId="77777777" w:rsidR="00823E4B" w:rsidRPr="000C2CD8" w:rsidRDefault="00823E4B" w:rsidP="008B76F3">
      <w:pPr>
        <w:pStyle w:val="PR1"/>
        <w:rPr>
          <w:rFonts w:ascii="Arial" w:hAnsi="Arial" w:cs="Arial"/>
          <w:b/>
          <w:bCs/>
          <w:color w:val="000000" w:themeColor="text1"/>
          <w:sz w:val="10"/>
          <w:szCs w:val="10"/>
        </w:rPr>
      </w:pPr>
    </w:p>
    <w:p w14:paraId="3BD65989" w14:textId="7B5954AF" w:rsidR="008B76F3" w:rsidRPr="000C2CD8" w:rsidRDefault="008B76F3" w:rsidP="00823E4B">
      <w:pPr>
        <w:pStyle w:val="PR2"/>
        <w:numPr>
          <w:ilvl w:val="0"/>
          <w:numId w:val="70"/>
        </w:numPr>
        <w:rPr>
          <w:rFonts w:ascii="Arial" w:hAnsi="Arial" w:cs="Arial"/>
          <w:color w:val="000000" w:themeColor="text1"/>
        </w:rPr>
      </w:pPr>
      <w:r w:rsidRPr="000C2CD8">
        <w:rPr>
          <w:rFonts w:ascii="Arial" w:hAnsi="Arial" w:cs="Arial"/>
          <w:color w:val="000000" w:themeColor="text1"/>
        </w:rPr>
        <w:t xml:space="preserve">Provide factory-formed and -assembled, honeycomb wall panels fabricated from lightweight (aircraft quality) aluminum honeycomb bonded having </w:t>
      </w:r>
      <w:r w:rsidR="00333A55" w:rsidRPr="000C2CD8">
        <w:rPr>
          <w:rFonts w:ascii="Arial" w:hAnsi="Arial" w:cs="Arial"/>
          <w:color w:val="000000" w:themeColor="text1"/>
        </w:rPr>
        <w:t>epoxy-impregnated</w:t>
      </w:r>
      <w:r w:rsidRPr="000C2CD8">
        <w:rPr>
          <w:rFonts w:ascii="Arial" w:hAnsi="Arial" w:cs="Arial"/>
          <w:color w:val="000000" w:themeColor="text1"/>
        </w:rPr>
        <w:t xml:space="preserve"> aluminum panel skins. Provide panels formed into profile for installation method indicated. Include attachment assembly components,</w:t>
      </w:r>
      <w:r w:rsidR="00D04C3E" w:rsidRPr="000C2CD8">
        <w:rPr>
          <w:rFonts w:ascii="Arial" w:hAnsi="Arial" w:cs="Arial"/>
          <w:color w:val="000000" w:themeColor="text1"/>
        </w:rPr>
        <w:t xml:space="preserve"> </w:t>
      </w:r>
      <w:r w:rsidRPr="000C2CD8">
        <w:rPr>
          <w:rFonts w:ascii="Arial" w:hAnsi="Arial" w:cs="Arial"/>
          <w:color w:val="000000" w:themeColor="text1"/>
        </w:rPr>
        <w:t>panel stiffeners, and accessories required for weathertight system.</w:t>
      </w:r>
    </w:p>
    <w:p w14:paraId="050B5578" w14:textId="77777777" w:rsidR="00823E4B" w:rsidRPr="000C2CD8" w:rsidRDefault="00823E4B" w:rsidP="00823E4B">
      <w:pPr>
        <w:pStyle w:val="PR2"/>
        <w:ind w:left="720"/>
        <w:rPr>
          <w:rFonts w:ascii="Arial" w:hAnsi="Arial" w:cs="Arial"/>
          <w:color w:val="000000" w:themeColor="text1"/>
        </w:rPr>
      </w:pPr>
    </w:p>
    <w:p w14:paraId="2935C00D" w14:textId="05C16743"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 xml:space="preserve">Fabricate and finish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0C2CD8" w:rsidRDefault="00823E4B" w:rsidP="00823E4B">
      <w:pPr>
        <w:pStyle w:val="ListParagraph"/>
        <w:rPr>
          <w:rFonts w:ascii="Arial" w:hAnsi="Arial" w:cs="Arial"/>
          <w:color w:val="000000" w:themeColor="text1"/>
        </w:rPr>
      </w:pPr>
    </w:p>
    <w:p w14:paraId="0E15800D" w14:textId="77777777"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Fabrication Tolerances:</w:t>
      </w:r>
    </w:p>
    <w:p w14:paraId="54551668" w14:textId="77777777" w:rsidR="00823E4B" w:rsidRPr="000C2CD8" w:rsidRDefault="00823E4B" w:rsidP="00823E4B">
      <w:pPr>
        <w:pStyle w:val="PR2"/>
        <w:rPr>
          <w:rFonts w:ascii="Arial" w:hAnsi="Arial" w:cs="Arial"/>
          <w:color w:val="000000" w:themeColor="text1"/>
        </w:rPr>
      </w:pPr>
    </w:p>
    <w:p w14:paraId="69DE3794" w14:textId="7055D772"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Nominal Thickness: </w:t>
      </w:r>
    </w:p>
    <w:p w14:paraId="255EE9C1" w14:textId="77777777" w:rsidR="00823E4B" w:rsidRPr="000C2CD8" w:rsidRDefault="00823E4B" w:rsidP="00823E4B">
      <w:pPr>
        <w:pStyle w:val="PR3"/>
        <w:ind w:left="1080"/>
        <w:rPr>
          <w:rFonts w:ascii="Arial" w:hAnsi="Arial" w:cs="Arial"/>
          <w:color w:val="000000" w:themeColor="text1"/>
        </w:rPr>
      </w:pPr>
    </w:p>
    <w:p w14:paraId="0D072633" w14:textId="35499373"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1/2 inch (</w:t>
      </w:r>
      <w:r w:rsidRPr="000C2CD8">
        <w:rPr>
          <w:rFonts w:ascii="Arial" w:hAnsi="Arial" w:cs="Arial"/>
          <w:color w:val="000000" w:themeColor="text1"/>
        </w:rPr>
        <w:t xml:space="preserve">13 mm) up to and including </w:t>
      </w:r>
      <w:r w:rsidR="00C420FF" w:rsidRPr="000C2CD8">
        <w:rPr>
          <w:rFonts w:ascii="Arial" w:hAnsi="Arial" w:cs="Arial"/>
          <w:color w:val="000000" w:themeColor="text1"/>
        </w:rPr>
        <w:t>2 inches (</w:t>
      </w:r>
      <w:r w:rsidRPr="000C2CD8">
        <w:rPr>
          <w:rFonts w:ascii="Arial" w:hAnsi="Arial" w:cs="Arial"/>
          <w:color w:val="000000" w:themeColor="text1"/>
        </w:rPr>
        <w:t xml:space="preserve">50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6651288C" w14:textId="211F91EC"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2 inches (</w:t>
      </w:r>
      <w:r w:rsidRPr="000C2CD8">
        <w:rPr>
          <w:rFonts w:ascii="Arial" w:hAnsi="Arial" w:cs="Arial"/>
          <w:color w:val="000000" w:themeColor="text1"/>
        </w:rPr>
        <w:t xml:space="preserve">50 mm) up to and including </w:t>
      </w:r>
      <w:r w:rsidR="00C420FF" w:rsidRPr="000C2CD8">
        <w:rPr>
          <w:rFonts w:ascii="Arial" w:hAnsi="Arial" w:cs="Arial"/>
          <w:color w:val="000000" w:themeColor="text1"/>
        </w:rPr>
        <w:t>5 inches (</w:t>
      </w:r>
      <w:r w:rsidRPr="000C2CD8">
        <w:rPr>
          <w:rFonts w:ascii="Arial" w:hAnsi="Arial" w:cs="Arial"/>
          <w:color w:val="000000" w:themeColor="text1"/>
        </w:rPr>
        <w:t xml:space="preserve">125 mm): ± </w:t>
      </w:r>
      <w:r w:rsidR="00C420FF" w:rsidRPr="000C2CD8">
        <w:rPr>
          <w:rFonts w:ascii="Arial" w:hAnsi="Arial" w:cs="Arial"/>
          <w:color w:val="000000" w:themeColor="text1"/>
        </w:rPr>
        <w:t>1/4 inch (</w:t>
      </w:r>
      <w:r w:rsidRPr="000C2CD8">
        <w:rPr>
          <w:rFonts w:ascii="Arial" w:hAnsi="Arial" w:cs="Arial"/>
          <w:color w:val="000000" w:themeColor="text1"/>
        </w:rPr>
        <w:t>6 mm)</w:t>
      </w:r>
    </w:p>
    <w:p w14:paraId="528D81A3" w14:textId="1F9CA03D"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5 inches (</w:t>
      </w:r>
      <w:r w:rsidRPr="000C2CD8">
        <w:rPr>
          <w:rFonts w:ascii="Arial" w:hAnsi="Arial" w:cs="Arial"/>
          <w:color w:val="000000" w:themeColor="text1"/>
        </w:rPr>
        <w:t xml:space="preserve">125 mm): ± </w:t>
      </w:r>
      <w:r w:rsidR="00C420FF" w:rsidRPr="000C2CD8">
        <w:rPr>
          <w:rFonts w:ascii="Arial" w:hAnsi="Arial" w:cs="Arial"/>
          <w:color w:val="000000" w:themeColor="text1"/>
        </w:rPr>
        <w:t>1/2 inch (</w:t>
      </w:r>
      <w:r w:rsidRPr="000C2CD8">
        <w:rPr>
          <w:rFonts w:ascii="Arial" w:hAnsi="Arial" w:cs="Arial"/>
          <w:color w:val="000000" w:themeColor="text1"/>
        </w:rPr>
        <w:t>13 mm)</w:t>
      </w:r>
    </w:p>
    <w:p w14:paraId="6C5F8D3C" w14:textId="77777777" w:rsidR="00823E4B" w:rsidRPr="000C2CD8" w:rsidRDefault="00823E4B" w:rsidP="00823E4B">
      <w:pPr>
        <w:pStyle w:val="PR4"/>
        <w:ind w:left="1440"/>
        <w:rPr>
          <w:rFonts w:ascii="Arial" w:hAnsi="Arial" w:cs="Arial"/>
          <w:color w:val="000000" w:themeColor="text1"/>
        </w:rPr>
      </w:pPr>
    </w:p>
    <w:p w14:paraId="19B330F2" w14:textId="296C5330"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Flatness: deviation from flatness of surface must not exceed 0.2” % of panel length, but never more than </w:t>
      </w:r>
      <w:r w:rsidR="00C420FF" w:rsidRPr="000C2CD8">
        <w:rPr>
          <w:rFonts w:ascii="Arial" w:hAnsi="Arial" w:cs="Arial"/>
          <w:color w:val="000000" w:themeColor="text1"/>
        </w:rPr>
        <w:t>1/4 inch (</w:t>
      </w:r>
      <w:r w:rsidRPr="000C2CD8">
        <w:rPr>
          <w:rFonts w:ascii="Arial" w:hAnsi="Arial" w:cs="Arial"/>
          <w:color w:val="000000" w:themeColor="text1"/>
        </w:rPr>
        <w:t xml:space="preserve">6 mm). </w:t>
      </w:r>
    </w:p>
    <w:p w14:paraId="076A5461" w14:textId="77777777" w:rsidR="00823E4B" w:rsidRPr="000C2CD8" w:rsidRDefault="00823E4B" w:rsidP="00823E4B">
      <w:pPr>
        <w:pStyle w:val="PR3"/>
        <w:ind w:left="1080"/>
        <w:rPr>
          <w:rFonts w:ascii="Arial" w:hAnsi="Arial" w:cs="Arial"/>
          <w:color w:val="000000" w:themeColor="text1"/>
        </w:rPr>
      </w:pPr>
    </w:p>
    <w:p w14:paraId="0A696884" w14:textId="6F057E14"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Length and Width for sawn edges </w:t>
      </w:r>
      <w:r w:rsidR="00C420FF" w:rsidRPr="000C2CD8">
        <w:rPr>
          <w:rFonts w:ascii="Arial" w:hAnsi="Arial" w:cs="Arial"/>
          <w:color w:val="000000" w:themeColor="text1"/>
        </w:rPr>
        <w:t>2 inches (</w:t>
      </w:r>
      <w:r w:rsidRPr="000C2CD8">
        <w:rPr>
          <w:rFonts w:ascii="Arial" w:hAnsi="Arial" w:cs="Arial"/>
          <w:color w:val="000000" w:themeColor="text1"/>
        </w:rPr>
        <w:t xml:space="preserve">50 mm) or less: </w:t>
      </w:r>
    </w:p>
    <w:p w14:paraId="7D442059" w14:textId="77777777" w:rsidR="00823E4B" w:rsidRPr="000C2CD8" w:rsidRDefault="00823E4B" w:rsidP="00823E4B">
      <w:pPr>
        <w:pStyle w:val="PR3"/>
        <w:rPr>
          <w:rFonts w:ascii="Arial" w:hAnsi="Arial" w:cs="Arial"/>
          <w:color w:val="000000" w:themeColor="text1"/>
        </w:rPr>
      </w:pPr>
    </w:p>
    <w:p w14:paraId="08DB5710" w14:textId="3DC987CB"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Less than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1/16 inch (</w:t>
      </w:r>
      <w:r w:rsidRPr="000C2CD8">
        <w:rPr>
          <w:rFonts w:ascii="Arial" w:hAnsi="Arial" w:cs="Arial"/>
          <w:color w:val="000000" w:themeColor="text1"/>
        </w:rPr>
        <w:t>1.5 mm)</w:t>
      </w:r>
    </w:p>
    <w:p w14:paraId="61A7C2BF" w14:textId="6F619A5D"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More than or equal to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7BE71397" w14:textId="2D50D811"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Maximum angle tolerance: ± 0.2%</w:t>
      </w:r>
    </w:p>
    <w:p w14:paraId="7C349E99" w14:textId="77777777" w:rsidR="005A2EF5" w:rsidRPr="000C2CD8" w:rsidRDefault="005A2EF5" w:rsidP="005A2EF5">
      <w:pPr>
        <w:pStyle w:val="PR4"/>
        <w:rPr>
          <w:rFonts w:ascii="Arial" w:hAnsi="Arial" w:cs="Arial"/>
          <w:color w:val="000000" w:themeColor="text1"/>
        </w:rPr>
      </w:pPr>
    </w:p>
    <w:p w14:paraId="0D534CA6" w14:textId="77777777" w:rsidR="005A2EF5" w:rsidRPr="000C2CD8" w:rsidRDefault="005A2EF5" w:rsidP="005A2EF5">
      <w:pPr>
        <w:pStyle w:val="PR4"/>
        <w:rPr>
          <w:rFonts w:ascii="Arial" w:hAnsi="Arial" w:cs="Arial"/>
          <w:color w:val="000000" w:themeColor="text1"/>
        </w:rPr>
      </w:pPr>
    </w:p>
    <w:p w14:paraId="66EB86D7" w14:textId="27CC4B40"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2.8</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FINISHES</w:t>
      </w:r>
    </w:p>
    <w:p w14:paraId="78E34F69" w14:textId="77777777" w:rsidR="00823E4B" w:rsidRPr="000C2CD8" w:rsidRDefault="00823E4B" w:rsidP="008B76F3">
      <w:pPr>
        <w:pStyle w:val="PR1"/>
        <w:rPr>
          <w:rFonts w:ascii="Arial" w:hAnsi="Arial" w:cs="Arial"/>
          <w:b/>
          <w:bCs/>
          <w:color w:val="000000" w:themeColor="text1"/>
          <w:sz w:val="10"/>
          <w:szCs w:val="10"/>
        </w:rPr>
      </w:pPr>
    </w:p>
    <w:p w14:paraId="50D40854" w14:textId="0C78D875" w:rsidR="008B76F3" w:rsidRPr="000C2CD8" w:rsidRDefault="008B76F3" w:rsidP="00823E4B">
      <w:pPr>
        <w:pStyle w:val="PR2"/>
        <w:numPr>
          <w:ilvl w:val="0"/>
          <w:numId w:val="74"/>
        </w:numPr>
        <w:rPr>
          <w:rFonts w:ascii="Arial" w:hAnsi="Arial" w:cs="Arial"/>
          <w:color w:val="000000" w:themeColor="text1"/>
        </w:rPr>
      </w:pPr>
      <w:r w:rsidRPr="000C2CD8">
        <w:rPr>
          <w:rFonts w:ascii="Arial" w:hAnsi="Arial" w:cs="Arial"/>
          <w:color w:val="000000" w:themeColor="text1"/>
        </w:rPr>
        <w:t xml:space="preserve">Carry out surface finishing uniformly to edges of cladding panel. Where surface finishing of panels involves use of patching, fillers or similar products, faults or cracks, it shall be considered as </w:t>
      </w:r>
      <w:r w:rsidR="00823E4B" w:rsidRPr="000C2CD8">
        <w:rPr>
          <w:rFonts w:ascii="Arial" w:hAnsi="Arial" w:cs="Arial"/>
          <w:color w:val="000000" w:themeColor="text1"/>
        </w:rPr>
        <w:t>part of the</w:t>
      </w:r>
      <w:r w:rsidRPr="000C2CD8">
        <w:rPr>
          <w:rFonts w:ascii="Arial" w:hAnsi="Arial" w:cs="Arial"/>
          <w:color w:val="000000" w:themeColor="text1"/>
        </w:rPr>
        <w:t xml:space="preserve"> normal finish</w:t>
      </w:r>
      <w:r w:rsidR="00333A55" w:rsidRPr="000C2CD8">
        <w:rPr>
          <w:rFonts w:ascii="Arial" w:hAnsi="Arial" w:cs="Arial"/>
          <w:color w:val="000000" w:themeColor="text1"/>
        </w:rPr>
        <w:t>ing</w:t>
      </w:r>
      <w:r w:rsidRPr="000C2CD8">
        <w:rPr>
          <w:rFonts w:ascii="Arial" w:hAnsi="Arial" w:cs="Arial"/>
          <w:color w:val="000000" w:themeColor="text1"/>
        </w:rPr>
        <w:t xml:space="preserve"> process. </w:t>
      </w:r>
    </w:p>
    <w:p w14:paraId="59BA6492" w14:textId="77777777" w:rsidR="00823E4B" w:rsidRPr="000C2CD8" w:rsidRDefault="00823E4B" w:rsidP="00823E4B">
      <w:pPr>
        <w:pStyle w:val="PR2"/>
        <w:ind w:left="720"/>
        <w:rPr>
          <w:rFonts w:ascii="Arial" w:hAnsi="Arial" w:cs="Arial"/>
          <w:color w:val="000000" w:themeColor="text1"/>
        </w:rPr>
      </w:pPr>
    </w:p>
    <w:p w14:paraId="71506324" w14:textId="70209903" w:rsidR="008B76F3" w:rsidRPr="000C2CD8" w:rsidRDefault="008B76F3" w:rsidP="008B76F3">
      <w:pPr>
        <w:pStyle w:val="PR2"/>
        <w:numPr>
          <w:ilvl w:val="0"/>
          <w:numId w:val="74"/>
        </w:numPr>
        <w:rPr>
          <w:rFonts w:ascii="Arial" w:hAnsi="Arial" w:cs="Arial"/>
          <w:color w:val="000000" w:themeColor="text1"/>
        </w:rPr>
      </w:pPr>
      <w:r w:rsidRPr="000C2CD8">
        <w:rPr>
          <w:rFonts w:ascii="Arial" w:hAnsi="Arial" w:cs="Arial"/>
          <w:color w:val="000000" w:themeColor="text1"/>
        </w:rPr>
        <w:t xml:space="preserve">Surfaces must have a regular appearance as </w:t>
      </w:r>
      <w:r w:rsidR="00E8013D" w:rsidRPr="000C2CD8">
        <w:rPr>
          <w:rFonts w:ascii="Arial" w:hAnsi="Arial" w:cs="Arial"/>
          <w:color w:val="000000" w:themeColor="text1"/>
        </w:rPr>
        <w:t xml:space="preserve">a </w:t>
      </w:r>
      <w:r w:rsidRPr="000C2CD8">
        <w:rPr>
          <w:rFonts w:ascii="Arial" w:hAnsi="Arial" w:cs="Arial"/>
          <w:color w:val="000000" w:themeColor="text1"/>
        </w:rPr>
        <w:t>function of finishing process and worked to meet specified finish on exposed surfaces.</w:t>
      </w:r>
    </w:p>
    <w:p w14:paraId="33F85A1C" w14:textId="00C9533D" w:rsidR="008B76F3" w:rsidRPr="000C2CD8" w:rsidRDefault="00823E4B"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3 - </w:t>
      </w:r>
      <w:r w:rsidR="008B76F3" w:rsidRPr="000C2CD8">
        <w:rPr>
          <w:rFonts w:ascii="Arial" w:hAnsi="Arial" w:cs="Arial"/>
          <w:b/>
          <w:bCs/>
          <w:color w:val="000000" w:themeColor="text1"/>
          <w:sz w:val="22"/>
          <w:szCs w:val="22"/>
        </w:rPr>
        <w:t>EXECUTION</w:t>
      </w:r>
    </w:p>
    <w:p w14:paraId="3C969AD0" w14:textId="0921E251"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3.1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 INSTRUCTIONS</w:t>
      </w:r>
    </w:p>
    <w:p w14:paraId="08B1B2AF" w14:textId="77777777" w:rsidR="00823E4B" w:rsidRPr="000C2CD8" w:rsidRDefault="00823E4B" w:rsidP="008B76F3">
      <w:pPr>
        <w:pStyle w:val="PR1"/>
        <w:rPr>
          <w:rFonts w:ascii="Arial" w:hAnsi="Arial" w:cs="Arial"/>
          <w:color w:val="000000" w:themeColor="text1"/>
          <w:sz w:val="10"/>
          <w:szCs w:val="10"/>
        </w:rPr>
      </w:pPr>
    </w:p>
    <w:p w14:paraId="331B3983" w14:textId="367A2291" w:rsidR="005A2EF5" w:rsidRPr="000C2CD8" w:rsidRDefault="008B76F3" w:rsidP="005A2EF5">
      <w:pPr>
        <w:pStyle w:val="PR2"/>
        <w:numPr>
          <w:ilvl w:val="0"/>
          <w:numId w:val="85"/>
        </w:numPr>
        <w:rPr>
          <w:rFonts w:ascii="Arial" w:hAnsi="Arial" w:cs="Arial"/>
          <w:color w:val="000000" w:themeColor="text1"/>
        </w:rPr>
      </w:pPr>
      <w:r w:rsidRPr="000C2CD8">
        <w:rPr>
          <w:rFonts w:ascii="Arial" w:hAnsi="Arial" w:cs="Arial"/>
          <w:color w:val="000000" w:themeColor="text1"/>
        </w:rPr>
        <w:t>Compliance: comply with manufacturer's latest written recommendations or</w:t>
      </w:r>
    </w:p>
    <w:p w14:paraId="43B9EA51" w14:textId="58EFC163" w:rsidR="008B76F3" w:rsidRPr="000C2CD8" w:rsidRDefault="008B76F3" w:rsidP="005A2EF5">
      <w:pPr>
        <w:pStyle w:val="PR2"/>
        <w:ind w:left="1080"/>
        <w:rPr>
          <w:rFonts w:ascii="Arial" w:hAnsi="Arial" w:cs="Arial"/>
          <w:color w:val="000000" w:themeColor="text1"/>
        </w:rPr>
      </w:pPr>
      <w:r w:rsidRPr="000C2CD8">
        <w:rPr>
          <w:rFonts w:ascii="Arial" w:hAnsi="Arial" w:cs="Arial"/>
          <w:color w:val="000000" w:themeColor="text1"/>
        </w:rPr>
        <w:t>specifications, including product technical bulletins, handling, storage and installation instructions, and datasheets.</w:t>
      </w:r>
    </w:p>
    <w:p w14:paraId="4E5F06E8" w14:textId="3C814BFA"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3.2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EXAMINATION</w:t>
      </w:r>
    </w:p>
    <w:p w14:paraId="11BCDA7C" w14:textId="77777777" w:rsidR="00823E4B" w:rsidRPr="000C2CD8" w:rsidRDefault="00823E4B" w:rsidP="008B76F3">
      <w:pPr>
        <w:pStyle w:val="PR1"/>
        <w:rPr>
          <w:rFonts w:ascii="Arial" w:hAnsi="Arial" w:cs="Arial"/>
          <w:color w:val="000000" w:themeColor="text1"/>
          <w:sz w:val="10"/>
          <w:szCs w:val="10"/>
        </w:rPr>
      </w:pPr>
    </w:p>
    <w:p w14:paraId="2E98D82F" w14:textId="6430C3D5"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0C2CD8" w:rsidRDefault="00823E4B" w:rsidP="00823E4B">
      <w:pPr>
        <w:pStyle w:val="PR2"/>
        <w:ind w:left="720"/>
        <w:rPr>
          <w:rFonts w:ascii="Arial" w:hAnsi="Arial" w:cs="Arial"/>
          <w:color w:val="000000" w:themeColor="text1"/>
        </w:rPr>
      </w:pPr>
    </w:p>
    <w:p w14:paraId="38AA5E1D" w14:textId="1E71CCE8"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framing to verify that girts, angles, channels, studs, and other structural panel support members and anchorage have been installed within alignment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5F920FE0" w14:textId="77777777" w:rsidR="00823E4B" w:rsidRPr="000C2CD8" w:rsidRDefault="00823E4B" w:rsidP="00823E4B">
      <w:pPr>
        <w:pStyle w:val="PR3"/>
        <w:ind w:left="1080"/>
        <w:rPr>
          <w:rFonts w:ascii="Arial" w:hAnsi="Arial" w:cs="Arial"/>
          <w:color w:val="000000" w:themeColor="text1"/>
        </w:rPr>
      </w:pPr>
    </w:p>
    <w:p w14:paraId="7AE94C9B" w14:textId="0251CEE5"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sheathing to verify that sheathing joints are supported by framing or blocking and that installation is within flatness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6FDC66E8" w14:textId="77777777" w:rsidR="00823E4B" w:rsidRPr="000C2CD8" w:rsidRDefault="00823E4B" w:rsidP="00823E4B">
      <w:pPr>
        <w:pStyle w:val="PR3"/>
        <w:rPr>
          <w:rFonts w:ascii="Arial" w:hAnsi="Arial" w:cs="Arial"/>
          <w:color w:val="000000" w:themeColor="text1"/>
        </w:rPr>
      </w:pPr>
    </w:p>
    <w:p w14:paraId="632CE0D9" w14:textId="04B4D078" w:rsidR="008B76F3" w:rsidRPr="000C2CD8" w:rsidRDefault="008B76F3" w:rsidP="00823E4B">
      <w:pPr>
        <w:pStyle w:val="PR3"/>
        <w:numPr>
          <w:ilvl w:val="0"/>
          <w:numId w:val="76"/>
        </w:numPr>
        <w:rPr>
          <w:rFonts w:ascii="Arial" w:hAnsi="Arial" w:cs="Arial"/>
          <w:color w:val="000000" w:themeColor="text1"/>
        </w:rPr>
      </w:pPr>
      <w:bookmarkStart w:id="4" w:name="_Hlk40804052"/>
      <w:r w:rsidRPr="000C2CD8">
        <w:rPr>
          <w:rFonts w:ascii="Arial" w:hAnsi="Arial" w:cs="Arial"/>
          <w:color w:val="000000" w:themeColor="text1"/>
        </w:rPr>
        <w:t>Verify that air-barriers/</w:t>
      </w:r>
      <w:r w:rsidR="004D5083" w:rsidRPr="000C2CD8">
        <w:rPr>
          <w:rFonts w:ascii="Arial" w:hAnsi="Arial" w:cs="Arial"/>
          <w:color w:val="000000" w:themeColor="text1"/>
        </w:rPr>
        <w:t>vapor</w:t>
      </w:r>
      <w:r w:rsidRPr="000C2CD8">
        <w:rPr>
          <w:rFonts w:ascii="Arial" w:hAnsi="Arial" w:cs="Arial"/>
          <w:color w:val="000000" w:themeColor="text1"/>
        </w:rPr>
        <w:t>-retarders have been installed over sheathing or backing substrate to prevent air infiltration or water penetration.</w:t>
      </w:r>
    </w:p>
    <w:p w14:paraId="0D564EB3" w14:textId="77777777" w:rsidR="00823E4B" w:rsidRPr="000C2CD8" w:rsidRDefault="00823E4B" w:rsidP="00823E4B">
      <w:pPr>
        <w:pStyle w:val="PR3"/>
        <w:rPr>
          <w:rFonts w:ascii="Arial" w:hAnsi="Arial" w:cs="Arial"/>
          <w:color w:val="000000" w:themeColor="text1"/>
        </w:rPr>
      </w:pPr>
    </w:p>
    <w:p w14:paraId="4BBADF7D" w14:textId="26255E71"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 xml:space="preserve">Examine roughing-in for components and assemblies penetrating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verify actual locations of penetrations relative to seam locations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before installation.</w:t>
      </w:r>
      <w:bookmarkEnd w:id="4"/>
    </w:p>
    <w:p w14:paraId="5482188C" w14:textId="77777777" w:rsidR="00823E4B" w:rsidRPr="000C2CD8" w:rsidRDefault="00823E4B" w:rsidP="00823E4B">
      <w:pPr>
        <w:pStyle w:val="PR2"/>
        <w:ind w:left="720"/>
        <w:rPr>
          <w:rFonts w:ascii="Arial" w:hAnsi="Arial" w:cs="Arial"/>
          <w:color w:val="000000" w:themeColor="text1"/>
        </w:rPr>
      </w:pPr>
    </w:p>
    <w:p w14:paraId="0405FAE2" w14:textId="07A873D9" w:rsidR="005A2EF5" w:rsidRPr="00C94193" w:rsidRDefault="008B76F3" w:rsidP="005A2EF5">
      <w:pPr>
        <w:pStyle w:val="PR2"/>
        <w:numPr>
          <w:ilvl w:val="0"/>
          <w:numId w:val="75"/>
        </w:numPr>
        <w:rPr>
          <w:rFonts w:ascii="Arial" w:hAnsi="Arial" w:cs="Arial"/>
          <w:color w:val="000000" w:themeColor="text1"/>
        </w:rPr>
      </w:pPr>
      <w:r w:rsidRPr="000C2CD8">
        <w:rPr>
          <w:rFonts w:ascii="Arial" w:hAnsi="Arial" w:cs="Arial"/>
          <w:color w:val="000000" w:themeColor="text1"/>
        </w:rPr>
        <w:t>Proceed with installation only after unsatisfactory conditions have been corrected.</w:t>
      </w:r>
    </w:p>
    <w:p w14:paraId="696092AC" w14:textId="77777777" w:rsidR="005A2EF5" w:rsidRPr="000C2CD8" w:rsidRDefault="005A2EF5" w:rsidP="005A2EF5">
      <w:pPr>
        <w:pStyle w:val="PR2"/>
        <w:rPr>
          <w:rFonts w:ascii="Arial" w:hAnsi="Arial" w:cs="Arial"/>
          <w:color w:val="000000" w:themeColor="text1"/>
        </w:rPr>
      </w:pPr>
    </w:p>
    <w:p w14:paraId="75066A07" w14:textId="4554D5C8"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3.3 </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PREPARATION</w:t>
      </w:r>
    </w:p>
    <w:p w14:paraId="2667B4E0" w14:textId="77777777" w:rsidR="00823E4B" w:rsidRPr="000C2CD8" w:rsidRDefault="00823E4B" w:rsidP="008B76F3">
      <w:pPr>
        <w:pStyle w:val="PR1"/>
        <w:rPr>
          <w:rFonts w:ascii="Arial" w:hAnsi="Arial" w:cs="Arial"/>
          <w:b/>
          <w:bCs/>
          <w:color w:val="000000" w:themeColor="text1"/>
          <w:sz w:val="10"/>
          <w:szCs w:val="10"/>
        </w:rPr>
      </w:pPr>
    </w:p>
    <w:p w14:paraId="121E8DC6" w14:textId="1086419A" w:rsidR="008B76F3" w:rsidRPr="000C2CD8" w:rsidRDefault="008B76F3" w:rsidP="00823E4B">
      <w:pPr>
        <w:pStyle w:val="PR2"/>
        <w:numPr>
          <w:ilvl w:val="0"/>
          <w:numId w:val="77"/>
        </w:numPr>
        <w:rPr>
          <w:rFonts w:ascii="Arial" w:hAnsi="Arial" w:cs="Arial"/>
          <w:color w:val="000000" w:themeColor="text1"/>
        </w:rPr>
      </w:pPr>
      <w:r w:rsidRPr="000C2CD8">
        <w:rPr>
          <w:rFonts w:ascii="Arial" w:hAnsi="Arial" w:cs="Arial"/>
          <w:color w:val="000000" w:themeColor="text1"/>
        </w:rPr>
        <w:t xml:space="preserve">Miscellaneous Supports: Install </w:t>
      </w:r>
      <w:r w:rsidR="00E8013D" w:rsidRPr="000C2CD8">
        <w:rPr>
          <w:rFonts w:ascii="Arial" w:hAnsi="Arial" w:cs="Arial"/>
          <w:color w:val="000000" w:themeColor="text1"/>
        </w:rPr>
        <w:t>sub-framing</w:t>
      </w:r>
      <w:r w:rsidRPr="000C2CD8">
        <w:rPr>
          <w:rFonts w:ascii="Arial" w:hAnsi="Arial" w:cs="Arial"/>
          <w:color w:val="000000" w:themeColor="text1"/>
        </w:rPr>
        <w:t xml:space="preserve">, furring, </w:t>
      </w:r>
      <w:bookmarkStart w:id="5" w:name="_BR33_00_0_1"/>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w:t>
      </w:r>
      <w:proofErr w:type="spellStart"/>
      <w:r w:rsidRPr="000C2CD8">
        <w:rPr>
          <w:rFonts w:ascii="Arial" w:hAnsi="Arial" w:cs="Arial"/>
          <w:b/>
          <w:bCs/>
          <w:color w:val="000000" w:themeColor="text1"/>
        </w:rPr>
        <w:t>subframing</w:t>
      </w:r>
      <w:bookmarkEnd w:id="5"/>
      <w:proofErr w:type="spellEnd"/>
      <w:r w:rsidRPr="000C2CD8">
        <w:rPr>
          <w:rFonts w:ascii="Arial" w:hAnsi="Arial" w:cs="Arial"/>
          <w:b/>
          <w:bCs/>
          <w:color w:val="000000" w:themeColor="text1"/>
        </w:rPr>
        <w:t>]</w:t>
      </w:r>
      <w:r w:rsidRPr="000C2CD8">
        <w:rPr>
          <w:rFonts w:ascii="Arial" w:hAnsi="Arial" w:cs="Arial"/>
          <w:color w:val="000000" w:themeColor="text1"/>
        </w:rPr>
        <w:t xml:space="preserve"> and other miscellaneous panel support members and anchorages according to </w:t>
      </w:r>
      <w:r w:rsidR="00D04C3E" w:rsidRPr="000C2CD8">
        <w:rPr>
          <w:rFonts w:ascii="Arial" w:hAnsi="Arial" w:cs="Arial"/>
          <w:color w:val="000000" w:themeColor="text1"/>
        </w:rPr>
        <w:t>ASTM C754</w:t>
      </w:r>
      <w:r w:rsidRPr="000C2CD8">
        <w:rPr>
          <w:rFonts w:ascii="Arial" w:hAnsi="Arial" w:cs="Arial"/>
          <w:color w:val="000000" w:themeColor="text1"/>
        </w:rPr>
        <w:t xml:space="preserve"> and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manufacturer's written recommendations.</w:t>
      </w:r>
    </w:p>
    <w:p w14:paraId="3931A8E4" w14:textId="439CCC8E"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3.4 </w:t>
      </w:r>
      <w:r w:rsidR="005A2EF5" w:rsidRPr="000C2CD8">
        <w:rPr>
          <w:rFonts w:ascii="Arial" w:hAnsi="Arial" w:cs="Arial"/>
          <w:b/>
          <w:bCs/>
          <w:color w:val="000000" w:themeColor="text1"/>
          <w:sz w:val="22"/>
          <w:szCs w:val="22"/>
        </w:rPr>
        <w:t xml:space="preserve">     </w:t>
      </w:r>
      <w:r w:rsidR="00EE5CC0" w:rsidRPr="000C2CD8">
        <w:rPr>
          <w:rFonts w:ascii="Arial" w:hAnsi="Arial" w:cs="Arial"/>
          <w:b/>
          <w:bCs/>
          <w:color w:val="000000" w:themeColor="text1"/>
          <w:sz w:val="22"/>
          <w:szCs w:val="22"/>
        </w:rPr>
        <w:t>FACED CLADDING</w:t>
      </w:r>
      <w:r w:rsidR="008B76F3" w:rsidRPr="000C2CD8">
        <w:rPr>
          <w:rFonts w:ascii="Arial" w:hAnsi="Arial" w:cs="Arial"/>
          <w:b/>
          <w:bCs/>
          <w:color w:val="000000" w:themeColor="text1"/>
          <w:sz w:val="22"/>
          <w:szCs w:val="22"/>
        </w:rPr>
        <w:t xml:space="preserve"> PANEL INSTALLATION</w:t>
      </w:r>
    </w:p>
    <w:p w14:paraId="614ACB7A" w14:textId="0D55F1FD" w:rsidR="00823E4B" w:rsidRPr="000C2CD8" w:rsidRDefault="00823E4B" w:rsidP="008B76F3">
      <w:pPr>
        <w:pStyle w:val="PR1"/>
        <w:rPr>
          <w:rFonts w:ascii="Arial" w:hAnsi="Arial" w:cs="Arial"/>
          <w:b/>
          <w:bCs/>
          <w:color w:val="000000" w:themeColor="text1"/>
          <w:sz w:val="10"/>
          <w:szCs w:val="10"/>
        </w:rPr>
      </w:pPr>
    </w:p>
    <w:p w14:paraId="41290300" w14:textId="691A5485" w:rsidR="008B76F3" w:rsidRPr="000C2CD8" w:rsidRDefault="008B76F3" w:rsidP="00823E4B">
      <w:pPr>
        <w:pStyle w:val="PR2"/>
        <w:numPr>
          <w:ilvl w:val="0"/>
          <w:numId w:val="78"/>
        </w:numPr>
        <w:rPr>
          <w:rFonts w:ascii="Arial" w:hAnsi="Arial" w:cs="Arial"/>
          <w:color w:val="000000" w:themeColor="text1"/>
        </w:rPr>
      </w:pPr>
      <w:bookmarkStart w:id="6" w:name="_Hlk40804148"/>
      <w:r w:rsidRPr="000C2CD8">
        <w:rPr>
          <w:rFonts w:ascii="Arial" w:hAnsi="Arial" w:cs="Arial"/>
          <w:color w:val="000000" w:themeColor="text1"/>
        </w:rPr>
        <w:t xml:space="preserve">Install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according to manufacturer's written instructions in orientation, sizes, and locations indicated on Drawings. Install panels perpendicular to supports unless otherwise indicated. Anchor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other components of the Work securely in place, with provisions for thermal and structural movement.</w:t>
      </w:r>
    </w:p>
    <w:p w14:paraId="17333B42" w14:textId="77777777" w:rsidR="00823E4B" w:rsidRPr="000C2CD8" w:rsidRDefault="00823E4B" w:rsidP="00823E4B">
      <w:pPr>
        <w:pStyle w:val="PR2"/>
        <w:ind w:left="720"/>
        <w:rPr>
          <w:rFonts w:ascii="Arial" w:hAnsi="Arial" w:cs="Arial"/>
          <w:color w:val="000000" w:themeColor="text1"/>
        </w:rPr>
      </w:pPr>
    </w:p>
    <w:p w14:paraId="5D64FE79" w14:textId="77777777" w:rsidR="008B76F3" w:rsidRPr="000C2CD8" w:rsidRDefault="008B76F3" w:rsidP="008B76F3">
      <w:pPr>
        <w:pStyle w:val="PR2"/>
        <w:numPr>
          <w:ilvl w:val="0"/>
          <w:numId w:val="78"/>
        </w:numPr>
        <w:rPr>
          <w:rFonts w:ascii="Arial" w:hAnsi="Arial" w:cs="Arial"/>
          <w:color w:val="000000" w:themeColor="text1"/>
        </w:rPr>
      </w:pPr>
      <w:bookmarkStart w:id="7" w:name="_Hlk40804231"/>
      <w:bookmarkEnd w:id="6"/>
      <w:r w:rsidRPr="000C2CD8">
        <w:rPr>
          <w:rFonts w:ascii="Arial" w:hAnsi="Arial" w:cs="Arial"/>
          <w:color w:val="000000" w:themeColor="text1"/>
        </w:rPr>
        <w:t>Metal Protection: Where dissimilar metals contact each other or corrosive substrates, protect against galvanic action as recommended in writing by stone-faced honeycomb material panel manufacturer.</w:t>
      </w:r>
    </w:p>
    <w:p w14:paraId="66F576FF" w14:textId="77777777" w:rsidR="00823E4B" w:rsidRPr="000C2CD8" w:rsidRDefault="00823E4B" w:rsidP="00823E4B">
      <w:pPr>
        <w:pStyle w:val="PR2"/>
        <w:rPr>
          <w:rFonts w:ascii="Arial" w:hAnsi="Arial" w:cs="Arial"/>
          <w:color w:val="000000" w:themeColor="text1"/>
        </w:rPr>
      </w:pPr>
    </w:p>
    <w:bookmarkEnd w:id="7"/>
    <w:p w14:paraId="0683623E" w14:textId="464D3B5A"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Install attachment assembly required to support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to provide a complete weathertight wall system, including </w:t>
      </w:r>
      <w:proofErr w:type="spellStart"/>
      <w:r w:rsidRPr="000C2CD8">
        <w:rPr>
          <w:rFonts w:ascii="Arial" w:hAnsi="Arial" w:cs="Arial"/>
          <w:color w:val="000000" w:themeColor="text1"/>
        </w:rPr>
        <w:t>subgirts</w:t>
      </w:r>
      <w:proofErr w:type="spellEnd"/>
      <w:r w:rsidRPr="000C2CD8">
        <w:rPr>
          <w:rFonts w:ascii="Arial" w:hAnsi="Arial" w:cs="Arial"/>
          <w:color w:val="000000" w:themeColor="text1"/>
        </w:rPr>
        <w:t>, perimeter extrusions, tracks, drainage channels, panel clips, and anchor channels.</w:t>
      </w:r>
      <w:bookmarkStart w:id="8" w:name="_Hlk40804255"/>
      <w:r w:rsidRPr="000C2CD8">
        <w:rPr>
          <w:rFonts w:ascii="Arial" w:hAnsi="Arial" w:cs="Arial"/>
          <w:color w:val="000000" w:themeColor="text1"/>
        </w:rPr>
        <w:t xml:space="preserve"> Do not apply sealants to panel joints unless otherwise indicated. </w:t>
      </w:r>
      <w:bookmarkEnd w:id="8"/>
    </w:p>
    <w:p w14:paraId="5640FC29" w14:textId="77777777" w:rsidR="00823E4B" w:rsidRPr="000C2CD8" w:rsidRDefault="00823E4B" w:rsidP="00823E4B">
      <w:pPr>
        <w:pStyle w:val="PR2"/>
        <w:rPr>
          <w:rFonts w:ascii="Arial" w:hAnsi="Arial" w:cs="Arial"/>
          <w:color w:val="000000" w:themeColor="text1"/>
        </w:rPr>
      </w:pPr>
    </w:p>
    <w:p w14:paraId="795CA8C8" w14:textId="3B91E84F"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Include attachment to supports, panel-to-panel joinery, panel-to-dissimilar-material joinery, and panel-system joint seals.</w:t>
      </w:r>
    </w:p>
    <w:p w14:paraId="485BCBCB" w14:textId="77777777" w:rsidR="008917C4" w:rsidRPr="000C2CD8" w:rsidRDefault="008917C4" w:rsidP="008917C4">
      <w:pPr>
        <w:pStyle w:val="PR3"/>
        <w:ind w:left="1080"/>
        <w:rPr>
          <w:rFonts w:ascii="Arial" w:hAnsi="Arial" w:cs="Arial"/>
          <w:color w:val="000000" w:themeColor="text1"/>
        </w:rPr>
      </w:pPr>
    </w:p>
    <w:p w14:paraId="72C3ECB3" w14:textId="3F4A9A01"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 xml:space="preserve">Install support assembly at locations, spacings, and with fasteners recommended by fabricator. Use Fabricator's standard horizontal </w:t>
      </w:r>
      <w:r w:rsidR="00E8013D" w:rsidRPr="000C2CD8">
        <w:rPr>
          <w:rFonts w:ascii="Arial" w:hAnsi="Arial" w:cs="Arial"/>
          <w:color w:val="000000" w:themeColor="text1"/>
        </w:rPr>
        <w:t>and vertical tracks that provide support, secondary</w:t>
      </w:r>
      <w:r w:rsidRPr="000C2CD8">
        <w:rPr>
          <w:rFonts w:ascii="Arial" w:hAnsi="Arial" w:cs="Arial"/>
          <w:color w:val="000000" w:themeColor="text1"/>
        </w:rPr>
        <w:t xml:space="preserve"> drainage assembly, and draining to the exterior. </w:t>
      </w:r>
    </w:p>
    <w:p w14:paraId="14DFF548" w14:textId="77777777" w:rsidR="00823E4B" w:rsidRPr="000C2CD8" w:rsidRDefault="00823E4B" w:rsidP="00823E4B">
      <w:pPr>
        <w:pStyle w:val="PR3"/>
        <w:ind w:left="720"/>
        <w:rPr>
          <w:rFonts w:ascii="Arial" w:hAnsi="Arial" w:cs="Arial"/>
          <w:color w:val="000000" w:themeColor="text1"/>
        </w:rPr>
      </w:pPr>
    </w:p>
    <w:p w14:paraId="615C8C88" w14:textId="07660E53"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Accessory Installation: Install accessories with positive anchorage to building and weathertight </w:t>
      </w:r>
      <w:r w:rsidR="008917C4" w:rsidRPr="000C2CD8">
        <w:rPr>
          <w:rFonts w:ascii="Arial" w:hAnsi="Arial" w:cs="Arial"/>
          <w:color w:val="000000" w:themeColor="text1"/>
        </w:rPr>
        <w:t>mounting and</w:t>
      </w:r>
      <w:r w:rsidRPr="000C2CD8">
        <w:rPr>
          <w:rFonts w:ascii="Arial" w:hAnsi="Arial" w:cs="Arial"/>
          <w:color w:val="000000" w:themeColor="text1"/>
        </w:rPr>
        <w:t xml:space="preserve"> provide for thermal expansion. Coordinate installation with flashings and other components.</w:t>
      </w:r>
    </w:p>
    <w:p w14:paraId="6DC8FA28" w14:textId="77777777" w:rsidR="008917C4" w:rsidRPr="000C2CD8" w:rsidRDefault="008917C4" w:rsidP="008917C4">
      <w:pPr>
        <w:pStyle w:val="PR2"/>
        <w:ind w:left="720"/>
        <w:rPr>
          <w:rFonts w:ascii="Arial" w:hAnsi="Arial" w:cs="Arial"/>
          <w:color w:val="000000" w:themeColor="text1"/>
        </w:rPr>
      </w:pPr>
    </w:p>
    <w:p w14:paraId="368820D6" w14:textId="336A9765"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Expansion Provisions: Provide for thermal expansion of exposed flashing and trim. </w:t>
      </w:r>
    </w:p>
    <w:p w14:paraId="7215D3AD" w14:textId="77777777" w:rsidR="008917C4" w:rsidRPr="000C2CD8" w:rsidRDefault="008917C4" w:rsidP="008917C4">
      <w:pPr>
        <w:pStyle w:val="PR2"/>
        <w:rPr>
          <w:rFonts w:ascii="Arial" w:hAnsi="Arial" w:cs="Arial"/>
          <w:color w:val="000000" w:themeColor="text1"/>
        </w:rPr>
      </w:pPr>
    </w:p>
    <w:p w14:paraId="1F608D02" w14:textId="052669F6"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Wiring Installation: to </w:t>
      </w:r>
      <w:r w:rsidR="00D04C3E" w:rsidRPr="000C2CD8">
        <w:rPr>
          <w:rFonts w:ascii="Arial" w:hAnsi="Arial" w:cs="Arial"/>
          <w:color w:val="000000" w:themeColor="text1"/>
        </w:rPr>
        <w:t>NFPA 70</w:t>
      </w:r>
    </w:p>
    <w:p w14:paraId="59B789C6" w14:textId="77777777" w:rsidR="008917C4" w:rsidRPr="000C2CD8" w:rsidRDefault="008917C4" w:rsidP="008917C4">
      <w:pPr>
        <w:pStyle w:val="PR2"/>
        <w:ind w:left="720"/>
        <w:rPr>
          <w:rFonts w:ascii="Arial" w:hAnsi="Arial" w:cs="Arial"/>
          <w:color w:val="000000" w:themeColor="text1"/>
        </w:rPr>
      </w:pPr>
    </w:p>
    <w:p w14:paraId="560E4258" w14:textId="10C1D3C7"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Utilize on-site measurements in conjunction with engineering designs to accurately cut wires and layout before making permanent connections.  </w:t>
      </w:r>
    </w:p>
    <w:p w14:paraId="366CF657" w14:textId="77777777" w:rsidR="008917C4" w:rsidRPr="000C2CD8" w:rsidRDefault="008917C4" w:rsidP="008917C4">
      <w:pPr>
        <w:pStyle w:val="PR3"/>
        <w:ind w:left="1080"/>
        <w:rPr>
          <w:rFonts w:ascii="Arial" w:hAnsi="Arial" w:cs="Arial"/>
          <w:color w:val="000000" w:themeColor="text1"/>
        </w:rPr>
      </w:pPr>
    </w:p>
    <w:p w14:paraId="7C1401C8" w14:textId="496B1B2D"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DD78D" w14:textId="77777777" w:rsidR="00172892" w:rsidRDefault="00172892">
      <w:r>
        <w:separator/>
      </w:r>
    </w:p>
  </w:endnote>
  <w:endnote w:type="continuationSeparator" w:id="0">
    <w:p w14:paraId="47DEAFA0" w14:textId="77777777" w:rsidR="00172892" w:rsidRDefault="00172892">
      <w:r>
        <w:continuationSeparator/>
      </w:r>
    </w:p>
  </w:endnote>
  <w:endnote w:type="continuationNotice" w:id="1">
    <w:p w14:paraId="5422CC95" w14:textId="77777777" w:rsidR="00172892" w:rsidRDefault="0017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1"/>
      <w:gridCol w:w="3519"/>
    </w:tblGrid>
    <w:tr w:rsidR="008D640E" w:rsidRPr="00C275FC" w14:paraId="53D6FC29" w14:textId="7592DC29" w:rsidTr="008D640E">
      <w:tc>
        <w:tcPr>
          <w:tcW w:w="5831" w:type="dxa"/>
        </w:tcPr>
        <w:p w14:paraId="4CD99FDF" w14:textId="5403B6C3" w:rsidR="00EE2457" w:rsidRPr="00C275FC" w:rsidRDefault="004D5083" w:rsidP="002C6507">
          <w:pPr>
            <w:tabs>
              <w:tab w:val="center" w:pos="4680"/>
              <w:tab w:val="right" w:pos="9360"/>
            </w:tabs>
            <w:rPr>
              <w:rFonts w:ascii="Arial" w:hAnsi="Arial" w:cs="Arial"/>
            </w:rPr>
          </w:pPr>
          <w:r w:rsidRPr="00C275FC">
            <w:rPr>
              <w:rStyle w:val="NAM"/>
              <w:rFonts w:ascii="Arial" w:hAnsi="Arial" w:cs="Arial"/>
            </w:rPr>
            <w:t>BUILDING INTEGRATED PV CLADDING PANELS</w:t>
          </w:r>
          <w:r w:rsidR="008779AB" w:rsidRPr="00C275FC">
            <w:rPr>
              <w:rFonts w:ascii="Arial" w:hAnsi="Arial" w:cs="Arial"/>
            </w:rPr>
            <w:tab/>
          </w:r>
        </w:p>
      </w:tc>
      <w:tc>
        <w:tcPr>
          <w:tcW w:w="3519" w:type="dxa"/>
        </w:tcPr>
        <w:p w14:paraId="1E15014A" w14:textId="630E077E" w:rsidR="00EE2457" w:rsidRPr="00C275FC" w:rsidRDefault="004D5083" w:rsidP="008D640E">
          <w:pPr>
            <w:tabs>
              <w:tab w:val="center" w:pos="4680"/>
              <w:tab w:val="right" w:pos="9360"/>
            </w:tabs>
            <w:jc w:val="right"/>
            <w:rPr>
              <w:rStyle w:val="NAM"/>
              <w:rFonts w:ascii="Arial" w:hAnsi="Arial" w:cs="Arial"/>
            </w:rPr>
          </w:pPr>
          <w:r w:rsidRPr="00C275FC">
            <w:rPr>
              <w:rStyle w:val="NUM"/>
              <w:rFonts w:ascii="Arial" w:hAnsi="Arial" w:cs="Arial"/>
            </w:rPr>
            <w:t xml:space="preserve">07 44 63.01 - </w:t>
          </w:r>
          <w:r w:rsidR="008779AB" w:rsidRPr="00C275FC">
            <w:rPr>
              <w:rFonts w:ascii="Arial" w:hAnsi="Arial" w:cs="Arial"/>
            </w:rPr>
            <w:t>Page 1 of 14</w:t>
          </w:r>
        </w:p>
      </w:tc>
    </w:tr>
    <w:tr w:rsidR="008D640E" w:rsidRPr="00C275FC" w14:paraId="55332218" w14:textId="26DF390B" w:rsidTr="008D640E">
      <w:tc>
        <w:tcPr>
          <w:tcW w:w="5831" w:type="dxa"/>
        </w:tcPr>
        <w:p w14:paraId="79949C0A" w14:textId="1A3CB5B1" w:rsidR="00EE2457" w:rsidRPr="00C275FC" w:rsidRDefault="004D5083" w:rsidP="002C6507">
          <w:pPr>
            <w:tabs>
              <w:tab w:val="center" w:pos="4680"/>
              <w:tab w:val="right" w:pos="9360"/>
            </w:tabs>
            <w:rPr>
              <w:rFonts w:ascii="Arial" w:hAnsi="Arial" w:cs="Arial"/>
            </w:rPr>
          </w:pPr>
          <w:r w:rsidRPr="00C275FC">
            <w:rPr>
              <w:rFonts w:ascii="Arial" w:hAnsi="Arial" w:cs="Arial"/>
            </w:rPr>
            <w:t xml:space="preserve">Issued for: </w:t>
          </w:r>
          <w:r w:rsidR="008779AB" w:rsidRPr="00C275FC">
            <w:rPr>
              <w:rFonts w:ascii="Arial" w:hAnsi="Arial" w:cs="Arial"/>
            </w:rPr>
            <w:t>&lt;</w:t>
          </w:r>
          <w:proofErr w:type="spellStart"/>
          <w:r w:rsidR="008779AB" w:rsidRPr="00C275FC">
            <w:rPr>
              <w:rFonts w:ascii="Arial" w:hAnsi="Arial" w:cs="Arial"/>
            </w:rPr>
            <w:t>IssuedFor</w:t>
          </w:r>
          <w:proofErr w:type="spellEnd"/>
          <w:r w:rsidR="008779AB" w:rsidRPr="00C275FC">
            <w:rPr>
              <w:rFonts w:ascii="Arial" w:hAnsi="Arial" w:cs="Arial"/>
            </w:rPr>
            <w:t>&gt;</w:t>
          </w:r>
        </w:p>
      </w:tc>
      <w:tc>
        <w:tcPr>
          <w:tcW w:w="3519" w:type="dxa"/>
        </w:tcPr>
        <w:p w14:paraId="5C9C2792" w14:textId="77777777" w:rsidR="00EE2457" w:rsidRPr="00C275FC" w:rsidRDefault="00EE2457" w:rsidP="002C6507">
          <w:pPr>
            <w:tabs>
              <w:tab w:val="center" w:pos="4680"/>
              <w:tab w:val="right" w:pos="9360"/>
            </w:tabs>
            <w:rPr>
              <w:rFonts w:ascii="Arial" w:hAnsi="Arial" w:cs="Arial"/>
            </w:rPr>
          </w:pPr>
        </w:p>
      </w:tc>
    </w:tr>
    <w:tr w:rsidR="008D640E" w:rsidRPr="00C275FC" w14:paraId="654A0FFB" w14:textId="6DA6FE4D" w:rsidTr="008D640E">
      <w:tc>
        <w:tcPr>
          <w:tcW w:w="5831" w:type="dxa"/>
        </w:tcPr>
        <w:p w14:paraId="25AFD34E" w14:textId="5C844484" w:rsidR="00EE2457" w:rsidRPr="00C275FC" w:rsidRDefault="008779AB" w:rsidP="002C6507">
          <w:pPr>
            <w:tabs>
              <w:tab w:val="center" w:pos="4680"/>
              <w:tab w:val="right" w:pos="9360"/>
            </w:tabs>
            <w:rPr>
              <w:rFonts w:ascii="Arial" w:hAnsi="Arial" w:cs="Arial"/>
            </w:rPr>
          </w:pPr>
          <w:r w:rsidRPr="00C275FC">
            <w:rPr>
              <w:rFonts w:ascii="Arial" w:hAnsi="Arial" w:cs="Arial"/>
            </w:rPr>
            <w:t>Date of Issue: &lt;</w:t>
          </w:r>
          <w:proofErr w:type="spellStart"/>
          <w:r w:rsidRPr="00C275FC">
            <w:rPr>
              <w:rFonts w:ascii="Arial" w:hAnsi="Arial" w:cs="Arial"/>
            </w:rPr>
            <w:t>IssueDate</w:t>
          </w:r>
          <w:proofErr w:type="spellEnd"/>
          <w:r w:rsidRPr="00C275FC">
            <w:rPr>
              <w:rFonts w:ascii="Arial" w:hAnsi="Arial" w:cs="Arial"/>
            </w:rPr>
            <w:t xml:space="preserve">&gt; </w:t>
          </w:r>
        </w:p>
      </w:tc>
      <w:tc>
        <w:tcPr>
          <w:tcW w:w="3519" w:type="dxa"/>
        </w:tcPr>
        <w:p w14:paraId="3A76D040" w14:textId="4F9A7521" w:rsidR="00EE2457" w:rsidRPr="00C275FC" w:rsidRDefault="00EE2457" w:rsidP="002C6507">
          <w:pPr>
            <w:tabs>
              <w:tab w:val="center" w:pos="4680"/>
              <w:tab w:val="right" w:pos="9360"/>
            </w:tabs>
            <w:rPr>
              <w:rFonts w:ascii="Arial" w:hAnsi="Arial" w:cs="Arial"/>
            </w:rPr>
          </w:pPr>
        </w:p>
      </w:tc>
    </w:tr>
  </w:tbl>
  <w:p w14:paraId="2C299E94" w14:textId="738C5AC3" w:rsidR="00EE2457" w:rsidRPr="00C275FC" w:rsidRDefault="000C4B3B" w:rsidP="005B4909">
    <w:pPr>
      <w:tabs>
        <w:tab w:val="center" w:pos="4680"/>
        <w:tab w:val="right" w:pos="9360"/>
      </w:tabs>
      <w:jc w:val="center"/>
      <w:rPr>
        <w:rFonts w:ascii="Arial" w:hAnsi="Arial" w:cs="Arial"/>
      </w:rPr>
    </w:pPr>
    <w:r>
      <w:rPr>
        <w:rFonts w:cs="Arial"/>
        <w:noProof/>
      </w:rPr>
      <w:drawing>
        <wp:anchor distT="0" distB="0" distL="114300" distR="114300" simplePos="0" relativeHeight="251659264" behindDoc="0" locked="0" layoutInCell="1" allowOverlap="1" wp14:anchorId="2F084D6F" wp14:editId="3728134F">
          <wp:simplePos x="0" y="0"/>
          <wp:positionH relativeFrom="column">
            <wp:posOffset>4351663</wp:posOffset>
          </wp:positionH>
          <wp:positionV relativeFrom="paragraph">
            <wp:posOffset>-265040</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FEC20" w14:textId="77777777" w:rsidR="00172892" w:rsidRDefault="00172892">
      <w:r>
        <w:separator/>
      </w:r>
    </w:p>
  </w:footnote>
  <w:footnote w:type="continuationSeparator" w:id="0">
    <w:p w14:paraId="3E4ADA89" w14:textId="77777777" w:rsidR="00172892" w:rsidRDefault="00172892">
      <w:r>
        <w:continuationSeparator/>
      </w:r>
    </w:p>
  </w:footnote>
  <w:footnote w:type="continuationNotice" w:id="1">
    <w:p w14:paraId="3B284771" w14:textId="77777777" w:rsidR="00172892" w:rsidRDefault="00172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8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4108"/>
      <w:gridCol w:w="9464"/>
    </w:tblGrid>
    <w:tr w:rsidR="00920059" w:rsidRPr="00C275FC" w14:paraId="789657BF" w14:textId="77777777" w:rsidTr="00920059">
      <w:tc>
        <w:tcPr>
          <w:tcW w:w="4820" w:type="dxa"/>
        </w:tcPr>
        <w:p w14:paraId="11510524" w14:textId="77777777" w:rsidR="00CA1EEA" w:rsidRPr="00C275FC" w:rsidRDefault="00CA1EEA" w:rsidP="00CA1EEA">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49B39DD5" w14:textId="6C3EE774" w:rsidR="00920059" w:rsidRPr="00C275FC" w:rsidRDefault="00CA1EEA" w:rsidP="00CA1EEA">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14108" w:type="dxa"/>
        </w:tcPr>
        <w:p w14:paraId="20798B7F" w14:textId="00F00527" w:rsidR="003E3912" w:rsidRPr="00C275FC" w:rsidRDefault="00C275FC" w:rsidP="00CA1EEA">
          <w:pPr>
            <w:pStyle w:val="HDR"/>
            <w:rPr>
              <w:rFonts w:ascii="Arial" w:hAnsi="Arial" w:cs="Arial"/>
              <w:sz w:val="18"/>
              <w:szCs w:val="18"/>
            </w:rPr>
          </w:pPr>
          <w:r>
            <w:rPr>
              <w:rFonts w:ascii="Arial" w:hAnsi="Arial" w:cs="Arial"/>
              <w:sz w:val="18"/>
              <w:szCs w:val="18"/>
            </w:rPr>
            <w:t xml:space="preserve">       </w:t>
          </w:r>
          <w:r w:rsidR="00CA1EEA" w:rsidRPr="00C275FC">
            <w:rPr>
              <w:rFonts w:ascii="Arial" w:hAnsi="Arial" w:cs="Arial"/>
              <w:sz w:val="18"/>
              <w:szCs w:val="18"/>
            </w:rPr>
            <w:t>BUILDING-INTEGRATED PV CLADDING PANELS</w:t>
          </w:r>
          <w:r w:rsidR="003E3912" w:rsidRPr="00C275FC">
            <w:rPr>
              <w:rFonts w:ascii="Arial" w:hAnsi="Arial" w:cs="Arial"/>
              <w:sz w:val="18"/>
              <w:szCs w:val="18"/>
            </w:rPr>
            <w:t xml:space="preserve"> </w:t>
          </w:r>
        </w:p>
        <w:p w14:paraId="0ABADD82" w14:textId="3F21416F" w:rsidR="00920059" w:rsidRPr="00C275FC" w:rsidRDefault="003E3912" w:rsidP="00CA1EEA">
          <w:pPr>
            <w:pStyle w:val="HDR"/>
            <w:rPr>
              <w:rFonts w:ascii="Arial" w:hAnsi="Arial" w:cs="Arial"/>
              <w:sz w:val="18"/>
              <w:szCs w:val="18"/>
            </w:rPr>
          </w:pPr>
          <w:r w:rsidRPr="00F2450E">
            <w:rPr>
              <w:rFonts w:ascii="Arial" w:hAnsi="Arial" w:cs="Arial"/>
              <w:color w:val="FF0000"/>
              <w:sz w:val="18"/>
              <w:szCs w:val="18"/>
            </w:rPr>
            <w:t xml:space="preserve">  </w:t>
          </w:r>
          <w:r w:rsidR="00F2450E" w:rsidRPr="00F2450E">
            <w:rPr>
              <w:rFonts w:ascii="Arial" w:hAnsi="Arial" w:cs="Arial"/>
              <w:color w:val="FF0000"/>
              <w:sz w:val="18"/>
              <w:szCs w:val="18"/>
            </w:rPr>
            <w:t xml:space="preserve">                            </w:t>
          </w:r>
          <w:r w:rsidR="00F2450E" w:rsidRPr="00C94193">
            <w:rPr>
              <w:rFonts w:ascii="Arial" w:hAnsi="Arial" w:cs="Arial"/>
              <w:color w:val="000000" w:themeColor="text1"/>
              <w:sz w:val="18"/>
              <w:szCs w:val="18"/>
            </w:rPr>
            <w:t>middle east, europe and asia</w:t>
          </w:r>
        </w:p>
      </w:tc>
      <w:tc>
        <w:tcPr>
          <w:tcW w:w="9464" w:type="dxa"/>
        </w:tcPr>
        <w:p w14:paraId="62BFF13B" w14:textId="70FD8A68" w:rsidR="00920059" w:rsidRPr="00C275FC" w:rsidRDefault="00920059" w:rsidP="00920059">
          <w:pPr>
            <w:pStyle w:val="HDR"/>
            <w:rPr>
              <w:rFonts w:ascii="Arial" w:hAnsi="Arial" w:cs="Arial"/>
              <w:sz w:val="18"/>
              <w:szCs w:val="18"/>
            </w:rPr>
          </w:pPr>
          <w:r w:rsidRPr="00C275FC">
            <w:rPr>
              <w:rFonts w:ascii="Arial" w:hAnsi="Arial" w:cs="Arial"/>
              <w:b/>
              <w:bCs/>
              <w:sz w:val="18"/>
              <w:szCs w:val="18"/>
            </w:rPr>
            <w:t>[PROJECT NAME]</w:t>
          </w:r>
        </w:p>
      </w:tc>
    </w:tr>
    <w:tr w:rsidR="00920059" w:rsidRPr="00C275FC" w14:paraId="3983C2D0" w14:textId="77777777" w:rsidTr="00920059">
      <w:tc>
        <w:tcPr>
          <w:tcW w:w="4820" w:type="dxa"/>
        </w:tcPr>
        <w:p w14:paraId="00A4308B" w14:textId="444241E1" w:rsidR="00920059" w:rsidRPr="00C275FC" w:rsidRDefault="00920059" w:rsidP="00920059">
          <w:pPr>
            <w:pStyle w:val="HDR"/>
            <w:rPr>
              <w:rFonts w:ascii="Arial" w:hAnsi="Arial" w:cs="Arial"/>
              <w:sz w:val="18"/>
              <w:szCs w:val="18"/>
            </w:rPr>
          </w:pPr>
        </w:p>
      </w:tc>
      <w:tc>
        <w:tcPr>
          <w:tcW w:w="14108" w:type="dxa"/>
        </w:tcPr>
        <w:p w14:paraId="35E6EC0F" w14:textId="76CE5207" w:rsidR="00920059" w:rsidRPr="00C275FC" w:rsidRDefault="00920059" w:rsidP="00920059">
          <w:pPr>
            <w:pStyle w:val="HDR"/>
            <w:rPr>
              <w:rFonts w:ascii="Arial" w:hAnsi="Arial" w:cs="Arial"/>
              <w:sz w:val="18"/>
              <w:szCs w:val="18"/>
            </w:rPr>
          </w:pPr>
        </w:p>
      </w:tc>
      <w:tc>
        <w:tcPr>
          <w:tcW w:w="9464" w:type="dxa"/>
        </w:tcPr>
        <w:p w14:paraId="3AB12922" w14:textId="3DD071A2" w:rsidR="00920059" w:rsidRPr="00C275FC" w:rsidRDefault="00920059" w:rsidP="00920059">
          <w:pPr>
            <w:pStyle w:val="HDR"/>
            <w:rPr>
              <w:rFonts w:ascii="Arial" w:hAnsi="Arial" w:cs="Arial"/>
              <w:sz w:val="18"/>
              <w:szCs w:val="18"/>
            </w:rPr>
          </w:pPr>
          <w:r w:rsidRPr="00C275FC">
            <w:rPr>
              <w:rFonts w:ascii="Arial" w:hAnsi="Arial" w:cs="Arial"/>
              <w:sz w:val="18"/>
              <w:szCs w:val="18"/>
            </w:rPr>
            <w:t>PROJECT NO. 0000</w:t>
          </w: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6171873"/>
    <w:multiLevelType w:val="hybridMultilevel"/>
    <w:tmpl w:val="7F4025D4"/>
    <w:lvl w:ilvl="0" w:tplc="A08E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5"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0DE6691"/>
    <w:multiLevelType w:val="multilevel"/>
    <w:tmpl w:val="14D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0"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4"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424E761A"/>
    <w:multiLevelType w:val="multilevel"/>
    <w:tmpl w:val="19BCAABA"/>
    <w:name w:val="VisiSpec2"/>
    <w:numStyleLink w:val="VisiSpecList"/>
  </w:abstractNum>
  <w:abstractNum w:abstractNumId="52"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78A4866"/>
    <w:multiLevelType w:val="hybridMultilevel"/>
    <w:tmpl w:val="68608C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9"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4"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9703827"/>
    <w:multiLevelType w:val="multilevel"/>
    <w:tmpl w:val="F66C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6"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1"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6736055"/>
    <w:multiLevelType w:val="hybridMultilevel"/>
    <w:tmpl w:val="1122BCE0"/>
    <w:lvl w:ilvl="0" w:tplc="86D0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4"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7"/>
  </w:num>
  <w:num w:numId="2" w16cid:durableId="1573810141">
    <w:abstractNumId w:val="23"/>
  </w:num>
  <w:num w:numId="3" w16cid:durableId="657147624">
    <w:abstractNumId w:val="44"/>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6"/>
  </w:num>
  <w:num w:numId="17" w16cid:durableId="1096709227">
    <w:abstractNumId w:val="1"/>
  </w:num>
  <w:num w:numId="18" w16cid:durableId="674578478">
    <w:abstractNumId w:val="24"/>
  </w:num>
  <w:num w:numId="19" w16cid:durableId="2061397098">
    <w:abstractNumId w:val="26"/>
  </w:num>
  <w:num w:numId="20" w16cid:durableId="2088575091">
    <w:abstractNumId w:val="66"/>
  </w:num>
  <w:num w:numId="21" w16cid:durableId="1407413900">
    <w:abstractNumId w:val="54"/>
  </w:num>
  <w:num w:numId="22" w16cid:durableId="1507939124">
    <w:abstractNumId w:val="62"/>
  </w:num>
  <w:num w:numId="23" w16cid:durableId="1022244631">
    <w:abstractNumId w:val="55"/>
  </w:num>
  <w:num w:numId="24" w16cid:durableId="1963337982">
    <w:abstractNumId w:val="74"/>
  </w:num>
  <w:num w:numId="25" w16cid:durableId="1543323203">
    <w:abstractNumId w:val="41"/>
  </w:num>
  <w:num w:numId="26" w16cid:durableId="2021158675">
    <w:abstractNumId w:val="46"/>
  </w:num>
  <w:num w:numId="27" w16cid:durableId="1910841043">
    <w:abstractNumId w:val="84"/>
  </w:num>
  <w:num w:numId="28" w16cid:durableId="1527408648">
    <w:abstractNumId w:val="48"/>
  </w:num>
  <w:num w:numId="29" w16cid:durableId="278293513">
    <w:abstractNumId w:val="40"/>
  </w:num>
  <w:num w:numId="30" w16cid:durableId="544029059">
    <w:abstractNumId w:val="49"/>
  </w:num>
  <w:num w:numId="31" w16cid:durableId="1479685961">
    <w:abstractNumId w:val="33"/>
  </w:num>
  <w:num w:numId="32" w16cid:durableId="859395934">
    <w:abstractNumId w:val="15"/>
  </w:num>
  <w:num w:numId="33" w16cid:durableId="735325407">
    <w:abstractNumId w:val="57"/>
  </w:num>
  <w:num w:numId="34" w16cid:durableId="1163862455">
    <w:abstractNumId w:val="68"/>
  </w:num>
  <w:num w:numId="35" w16cid:durableId="1730766363">
    <w:abstractNumId w:val="58"/>
  </w:num>
  <w:num w:numId="36" w16cid:durableId="628560307">
    <w:abstractNumId w:val="9"/>
  </w:num>
  <w:num w:numId="37" w16cid:durableId="1686395770">
    <w:abstractNumId w:val="13"/>
  </w:num>
  <w:num w:numId="38" w16cid:durableId="1216552105">
    <w:abstractNumId w:val="59"/>
  </w:num>
  <w:num w:numId="39" w16cid:durableId="1660383481">
    <w:abstractNumId w:val="36"/>
  </w:num>
  <w:num w:numId="40" w16cid:durableId="1349406266">
    <w:abstractNumId w:val="29"/>
  </w:num>
  <w:num w:numId="41" w16cid:durableId="2058776076">
    <w:abstractNumId w:val="19"/>
  </w:num>
  <w:num w:numId="42" w16cid:durableId="1089042776">
    <w:abstractNumId w:val="35"/>
  </w:num>
  <w:num w:numId="43" w16cid:durableId="733239085">
    <w:abstractNumId w:val="63"/>
  </w:num>
  <w:num w:numId="44" w16cid:durableId="751582196">
    <w:abstractNumId w:val="65"/>
  </w:num>
  <w:num w:numId="45" w16cid:durableId="1833596461">
    <w:abstractNumId w:val="16"/>
  </w:num>
  <w:num w:numId="46" w16cid:durableId="189225198">
    <w:abstractNumId w:val="6"/>
  </w:num>
  <w:num w:numId="47" w16cid:durableId="1742554305">
    <w:abstractNumId w:val="78"/>
  </w:num>
  <w:num w:numId="48" w16cid:durableId="481043667">
    <w:abstractNumId w:val="34"/>
  </w:num>
  <w:num w:numId="49" w16cid:durableId="1086537747">
    <w:abstractNumId w:val="32"/>
  </w:num>
  <w:num w:numId="50" w16cid:durableId="2145078258">
    <w:abstractNumId w:val="30"/>
  </w:num>
  <w:num w:numId="51" w16cid:durableId="2093236417">
    <w:abstractNumId w:val="79"/>
  </w:num>
  <w:num w:numId="52" w16cid:durableId="517157725">
    <w:abstractNumId w:val="5"/>
  </w:num>
  <w:num w:numId="53" w16cid:durableId="838083360">
    <w:abstractNumId w:val="80"/>
  </w:num>
  <w:num w:numId="54" w16cid:durableId="1160193451">
    <w:abstractNumId w:val="81"/>
  </w:num>
  <w:num w:numId="55" w16cid:durableId="1673021536">
    <w:abstractNumId w:val="47"/>
  </w:num>
  <w:num w:numId="56" w16cid:durableId="987049231">
    <w:abstractNumId w:val="21"/>
  </w:num>
  <w:num w:numId="57" w16cid:durableId="336155997">
    <w:abstractNumId w:val="42"/>
  </w:num>
  <w:num w:numId="58" w16cid:durableId="1411543346">
    <w:abstractNumId w:val="22"/>
  </w:num>
  <w:num w:numId="59" w16cid:durableId="1740252220">
    <w:abstractNumId w:val="45"/>
  </w:num>
  <w:num w:numId="60" w16cid:durableId="1593200913">
    <w:abstractNumId w:val="70"/>
  </w:num>
  <w:num w:numId="61" w16cid:durableId="329409290">
    <w:abstractNumId w:val="20"/>
  </w:num>
  <w:num w:numId="62" w16cid:durableId="1307736815">
    <w:abstractNumId w:val="64"/>
  </w:num>
  <w:num w:numId="63" w16cid:durableId="2131702389">
    <w:abstractNumId w:val="38"/>
  </w:num>
  <w:num w:numId="64" w16cid:durableId="1093360848">
    <w:abstractNumId w:val="77"/>
  </w:num>
  <w:num w:numId="65" w16cid:durableId="1077440864">
    <w:abstractNumId w:val="50"/>
  </w:num>
  <w:num w:numId="66" w16cid:durableId="1588421874">
    <w:abstractNumId w:val="60"/>
  </w:num>
  <w:num w:numId="67" w16cid:durableId="1236431232">
    <w:abstractNumId w:val="75"/>
  </w:num>
  <w:num w:numId="68" w16cid:durableId="1631322595">
    <w:abstractNumId w:val="85"/>
  </w:num>
  <w:num w:numId="69" w16cid:durableId="1302421929">
    <w:abstractNumId w:val="3"/>
  </w:num>
  <w:num w:numId="70" w16cid:durableId="903225313">
    <w:abstractNumId w:val="76"/>
  </w:num>
  <w:num w:numId="71" w16cid:durableId="868223640">
    <w:abstractNumId w:val="71"/>
  </w:num>
  <w:num w:numId="72" w16cid:durableId="466431720">
    <w:abstractNumId w:val="52"/>
  </w:num>
  <w:num w:numId="73" w16cid:durableId="1546866153">
    <w:abstractNumId w:val="8"/>
  </w:num>
  <w:num w:numId="74" w16cid:durableId="1447967777">
    <w:abstractNumId w:val="4"/>
  </w:num>
  <w:num w:numId="75" w16cid:durableId="1310791538">
    <w:abstractNumId w:val="11"/>
  </w:num>
  <w:num w:numId="76" w16cid:durableId="491725456">
    <w:abstractNumId w:val="27"/>
  </w:num>
  <w:num w:numId="77" w16cid:durableId="1366368804">
    <w:abstractNumId w:val="25"/>
  </w:num>
  <w:num w:numId="78" w16cid:durableId="1892185504">
    <w:abstractNumId w:val="61"/>
  </w:num>
  <w:num w:numId="79" w16cid:durableId="1005010615">
    <w:abstractNumId w:val="83"/>
  </w:num>
  <w:num w:numId="80" w16cid:durableId="213588719">
    <w:abstractNumId w:val="69"/>
  </w:num>
  <w:num w:numId="81" w16cid:durableId="761991637">
    <w:abstractNumId w:val="18"/>
  </w:num>
  <w:num w:numId="82" w16cid:durableId="1727219144">
    <w:abstractNumId w:val="7"/>
  </w:num>
  <w:num w:numId="83" w16cid:durableId="664743978">
    <w:abstractNumId w:val="31"/>
  </w:num>
  <w:num w:numId="84" w16cid:durableId="81802031">
    <w:abstractNumId w:val="72"/>
  </w:num>
  <w:num w:numId="85" w16cid:durableId="978417320">
    <w:abstractNumId w:val="12"/>
  </w:num>
  <w:num w:numId="86" w16cid:durableId="645159741">
    <w:abstractNumId w:val="39"/>
  </w:num>
  <w:num w:numId="87" w16cid:durableId="582033524">
    <w:abstractNumId w:val="53"/>
  </w:num>
  <w:num w:numId="88" w16cid:durableId="1246374779">
    <w:abstractNumId w:val="82"/>
  </w:num>
  <w:num w:numId="89" w16cid:durableId="1885019169">
    <w:abstractNumId w:val="17"/>
  </w:num>
  <w:num w:numId="90" w16cid:durableId="931163059">
    <w:abstractNumId w:val="37"/>
  </w:num>
  <w:num w:numId="91" w16cid:durableId="2141651079">
    <w:abstractNumId w:val="7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20D4"/>
    <w:rsid w:val="000B3FF8"/>
    <w:rsid w:val="000B4663"/>
    <w:rsid w:val="000B4FFF"/>
    <w:rsid w:val="000B74AF"/>
    <w:rsid w:val="000C2C51"/>
    <w:rsid w:val="000C2CD8"/>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21F"/>
    <w:rsid w:val="00153EB9"/>
    <w:rsid w:val="001541A3"/>
    <w:rsid w:val="00154A27"/>
    <w:rsid w:val="00162FB4"/>
    <w:rsid w:val="00172892"/>
    <w:rsid w:val="001804C3"/>
    <w:rsid w:val="0018531A"/>
    <w:rsid w:val="001904A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3077"/>
    <w:rsid w:val="00260D79"/>
    <w:rsid w:val="002647CB"/>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600F5"/>
    <w:rsid w:val="00362549"/>
    <w:rsid w:val="0037192D"/>
    <w:rsid w:val="00381133"/>
    <w:rsid w:val="00385088"/>
    <w:rsid w:val="0038780E"/>
    <w:rsid w:val="0039229C"/>
    <w:rsid w:val="00392993"/>
    <w:rsid w:val="003A53CF"/>
    <w:rsid w:val="003A6912"/>
    <w:rsid w:val="003B113E"/>
    <w:rsid w:val="003B2564"/>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86339"/>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1A26"/>
    <w:rsid w:val="005543C9"/>
    <w:rsid w:val="00554431"/>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5B69"/>
    <w:rsid w:val="00667457"/>
    <w:rsid w:val="0067059E"/>
    <w:rsid w:val="00677F43"/>
    <w:rsid w:val="0069171F"/>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2CCF"/>
    <w:rsid w:val="008437B4"/>
    <w:rsid w:val="008475D8"/>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C9D"/>
    <w:rsid w:val="00904FFA"/>
    <w:rsid w:val="009074D1"/>
    <w:rsid w:val="00920059"/>
    <w:rsid w:val="009233FD"/>
    <w:rsid w:val="009268B2"/>
    <w:rsid w:val="00933DEF"/>
    <w:rsid w:val="00942FD2"/>
    <w:rsid w:val="00964FB7"/>
    <w:rsid w:val="009666C4"/>
    <w:rsid w:val="00966F2D"/>
    <w:rsid w:val="00974F9D"/>
    <w:rsid w:val="00975B81"/>
    <w:rsid w:val="00975E4C"/>
    <w:rsid w:val="009763EE"/>
    <w:rsid w:val="00994A8F"/>
    <w:rsid w:val="009A49BC"/>
    <w:rsid w:val="009A5EBA"/>
    <w:rsid w:val="009B2A52"/>
    <w:rsid w:val="009B5326"/>
    <w:rsid w:val="009B6007"/>
    <w:rsid w:val="009E4D1D"/>
    <w:rsid w:val="009E6B82"/>
    <w:rsid w:val="009E7DB4"/>
    <w:rsid w:val="009F0AD9"/>
    <w:rsid w:val="009F3727"/>
    <w:rsid w:val="00A161BB"/>
    <w:rsid w:val="00A21FFC"/>
    <w:rsid w:val="00A31D8B"/>
    <w:rsid w:val="00A324AE"/>
    <w:rsid w:val="00A33CDF"/>
    <w:rsid w:val="00A34ADA"/>
    <w:rsid w:val="00A35592"/>
    <w:rsid w:val="00A36607"/>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21DC"/>
    <w:rsid w:val="00B33CF0"/>
    <w:rsid w:val="00B37F2F"/>
    <w:rsid w:val="00B40581"/>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94193"/>
    <w:rsid w:val="00CA1EEA"/>
    <w:rsid w:val="00CA3877"/>
    <w:rsid w:val="00CB0659"/>
    <w:rsid w:val="00CB31EF"/>
    <w:rsid w:val="00CB3707"/>
    <w:rsid w:val="00CB4A86"/>
    <w:rsid w:val="00CC094C"/>
    <w:rsid w:val="00CC64E6"/>
    <w:rsid w:val="00CD5562"/>
    <w:rsid w:val="00CD707D"/>
    <w:rsid w:val="00CE3158"/>
    <w:rsid w:val="00CE3271"/>
    <w:rsid w:val="00CE4493"/>
    <w:rsid w:val="00CE66AD"/>
    <w:rsid w:val="00CE781A"/>
    <w:rsid w:val="00CF62B3"/>
    <w:rsid w:val="00D0368E"/>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0C27"/>
    <w:rsid w:val="00F017C2"/>
    <w:rsid w:val="00F0631F"/>
    <w:rsid w:val="00F12876"/>
    <w:rsid w:val="00F150F2"/>
    <w:rsid w:val="00F23D45"/>
    <w:rsid w:val="00F2450E"/>
    <w:rsid w:val="00F269C8"/>
    <w:rsid w:val="00F3050C"/>
    <w:rsid w:val="00F31486"/>
    <w:rsid w:val="00F32690"/>
    <w:rsid w:val="00F4423B"/>
    <w:rsid w:val="00F57537"/>
    <w:rsid w:val="00F65A2D"/>
    <w:rsid w:val="00F90AFB"/>
    <w:rsid w:val="00F94D55"/>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41327295">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1890803629">
      <w:bodyDiv w:val="1"/>
      <w:marLeft w:val="0"/>
      <w:marRight w:val="0"/>
      <w:marTop w:val="0"/>
      <w:marBottom w:val="0"/>
      <w:divBdr>
        <w:top w:val="none" w:sz="0" w:space="0" w:color="auto"/>
        <w:left w:val="none" w:sz="0" w:space="0" w:color="auto"/>
        <w:bottom w:val="none" w:sz="0" w:space="0" w:color="auto"/>
        <w:right w:val="none" w:sz="0" w:space="0" w:color="auto"/>
      </w:divBdr>
    </w:div>
    <w:div w:id="1950309555">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3</cp:revision>
  <cp:lastPrinted>2016-07-07T18:28:00Z</cp:lastPrinted>
  <dcterms:created xsi:type="dcterms:W3CDTF">2025-01-29T01:46:00Z</dcterms:created>
  <dcterms:modified xsi:type="dcterms:W3CDTF">2025-01-30T15:22:00Z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